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ook w:val="01E0"/>
      </w:tblPr>
      <w:tblGrid>
        <w:gridCol w:w="3457"/>
        <w:gridCol w:w="5903"/>
      </w:tblGrid>
      <w:tr w:rsidR="00A039FC" w:rsidRPr="00F421EE" w:rsidTr="00F421EE">
        <w:trPr>
          <w:trHeight w:val="1276"/>
        </w:trPr>
        <w:tc>
          <w:tcPr>
            <w:tcW w:w="3457" w:type="dxa"/>
          </w:tcPr>
          <w:p w:rsidR="00A039FC" w:rsidRDefault="00A039FC" w:rsidP="00F421EE">
            <w:pPr>
              <w:jc w:val="center"/>
              <w:rPr>
                <w:rFonts w:ascii="Times New Roman" w:hAnsi="Times New Roman" w:cs="Times New Roman"/>
                <w:noProof/>
                <w:sz w:val="24"/>
                <w:szCs w:val="24"/>
              </w:rPr>
            </w:pPr>
            <w:r w:rsidRPr="00F421EE">
              <w:rPr>
                <w:rFonts w:ascii="Times New Roman" w:hAnsi="Times New Roman" w:cs="Times New Roman"/>
                <w:noProof/>
                <w:sz w:val="24"/>
                <w:szCs w:val="24"/>
              </w:rPr>
              <w:drawing>
                <wp:inline distT="0" distB="0" distL="0" distR="0">
                  <wp:extent cx="1153160" cy="254635"/>
                  <wp:effectExtent l="19050" t="0" r="8890" b="0"/>
                  <wp:docPr id="3" name="Picture 1" descr="Logo TBank 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Bank H=0"/>
                          <pic:cNvPicPr>
                            <a:picLocks noChangeAspect="1" noChangeArrowheads="1"/>
                          </pic:cNvPicPr>
                        </pic:nvPicPr>
                        <pic:blipFill>
                          <a:blip r:embed="rId8"/>
                          <a:srcRect/>
                          <a:stretch>
                            <a:fillRect/>
                          </a:stretch>
                        </pic:blipFill>
                        <pic:spPr bwMode="auto">
                          <a:xfrm>
                            <a:off x="0" y="0"/>
                            <a:ext cx="1153160" cy="254635"/>
                          </a:xfrm>
                          <a:prstGeom prst="rect">
                            <a:avLst/>
                          </a:prstGeom>
                          <a:noFill/>
                          <a:ln w="9525">
                            <a:noFill/>
                            <a:miter lim="800000"/>
                            <a:headEnd/>
                            <a:tailEnd/>
                          </a:ln>
                        </pic:spPr>
                      </pic:pic>
                    </a:graphicData>
                  </a:graphic>
                </wp:inline>
              </w:drawing>
            </w:r>
          </w:p>
          <w:p w:rsidR="00A039FC" w:rsidRDefault="00A039FC" w:rsidP="00F421EE">
            <w:pPr>
              <w:jc w:val="center"/>
              <w:rPr>
                <w:rFonts w:ascii="Times New Roman" w:hAnsi="Times New Roman" w:cs="Times New Roman"/>
                <w:noProof/>
                <w:sz w:val="24"/>
                <w:szCs w:val="24"/>
              </w:rPr>
            </w:pPr>
            <w:r w:rsidRPr="00F421EE">
              <w:rPr>
                <w:rFonts w:ascii="Times New Roman" w:hAnsi="Times New Roman" w:cs="Times New Roman"/>
                <w:noProof/>
                <w:sz w:val="24"/>
                <w:szCs w:val="24"/>
              </w:rPr>
              <w:t>Số: ……/20…./TB-</w:t>
            </w:r>
          </w:p>
          <w:p w:rsidR="00F421EE" w:rsidRPr="00F421EE" w:rsidRDefault="00F421EE" w:rsidP="00F421EE">
            <w:pPr>
              <w:jc w:val="center"/>
              <w:rPr>
                <w:rFonts w:ascii="Times New Roman" w:hAnsi="Times New Roman" w:cs="Times New Roman"/>
                <w:noProof/>
                <w:sz w:val="24"/>
                <w:szCs w:val="24"/>
              </w:rPr>
            </w:pPr>
            <w:r>
              <w:rPr>
                <w:rFonts w:ascii="Times New Roman" w:hAnsi="Times New Roman" w:cs="Times New Roman"/>
                <w:noProof/>
                <w:sz w:val="24"/>
                <w:szCs w:val="24"/>
              </w:rPr>
              <w:t xml:space="preserve">Về việc </w:t>
            </w:r>
            <w:r w:rsidRPr="00F421EE">
              <w:rPr>
                <w:rFonts w:ascii="Times New Roman" w:hAnsi="Times New Roman" w:cs="Times New Roman"/>
                <w:noProof/>
                <w:sz w:val="24"/>
                <w:szCs w:val="24"/>
              </w:rPr>
              <w:t>Đăng ký sử dụng dịch vụ nộp thuế điện tử</w:t>
            </w:r>
          </w:p>
        </w:tc>
        <w:tc>
          <w:tcPr>
            <w:tcW w:w="5903" w:type="dxa"/>
          </w:tcPr>
          <w:p w:rsidR="00A039FC" w:rsidRPr="00F421EE" w:rsidRDefault="00A039FC" w:rsidP="00F421EE">
            <w:pPr>
              <w:jc w:val="center"/>
              <w:rPr>
                <w:rFonts w:ascii="Times New Roman" w:hAnsi="Times New Roman" w:cs="Times New Roman"/>
                <w:b/>
                <w:sz w:val="24"/>
                <w:szCs w:val="24"/>
              </w:rPr>
            </w:pPr>
            <w:r w:rsidRPr="00F421EE">
              <w:rPr>
                <w:rFonts w:ascii="Times New Roman" w:hAnsi="Times New Roman" w:cs="Times New Roman"/>
                <w:b/>
                <w:sz w:val="24"/>
                <w:szCs w:val="24"/>
              </w:rPr>
              <w:t>CỘNG HÒA XÃ HỘI CHỦ NGHĨA VIỆT NAM</w:t>
            </w:r>
          </w:p>
          <w:p w:rsidR="00A039FC" w:rsidRDefault="00A039FC" w:rsidP="00F421EE">
            <w:pPr>
              <w:jc w:val="center"/>
              <w:rPr>
                <w:rFonts w:ascii="Times New Roman" w:hAnsi="Times New Roman" w:cs="Times New Roman"/>
                <w:b/>
                <w:sz w:val="24"/>
                <w:szCs w:val="24"/>
              </w:rPr>
            </w:pPr>
            <w:r w:rsidRPr="00F421EE">
              <w:rPr>
                <w:rFonts w:ascii="Times New Roman" w:hAnsi="Times New Roman" w:cs="Times New Roman"/>
                <w:b/>
                <w:sz w:val="24"/>
                <w:szCs w:val="24"/>
              </w:rPr>
              <w:t>Độc lập – Tự do – Hạnh phúc</w:t>
            </w:r>
          </w:p>
          <w:p w:rsidR="00495AC8" w:rsidRDefault="00495AC8" w:rsidP="00F421EE">
            <w:pPr>
              <w:jc w:val="center"/>
              <w:rPr>
                <w:rFonts w:ascii="Times New Roman" w:hAnsi="Times New Roman" w:cs="Times New Roman"/>
                <w:b/>
                <w:sz w:val="24"/>
                <w:szCs w:val="24"/>
              </w:rPr>
            </w:pPr>
          </w:p>
          <w:p w:rsidR="00495AC8" w:rsidRPr="00F421EE" w:rsidRDefault="00495AC8" w:rsidP="00F421EE">
            <w:pPr>
              <w:jc w:val="center"/>
              <w:rPr>
                <w:rFonts w:ascii="Times New Roman" w:hAnsi="Times New Roman" w:cs="Times New Roman"/>
                <w:b/>
                <w:sz w:val="24"/>
                <w:szCs w:val="24"/>
              </w:rPr>
            </w:pPr>
            <w:r>
              <w:rPr>
                <w:rFonts w:ascii="Times New Roman" w:hAnsi="Times New Roman" w:cs="Times New Roman"/>
                <w:i/>
                <w:sz w:val="24"/>
                <w:szCs w:val="24"/>
              </w:rPr>
              <w:t xml:space="preserve">                              </w:t>
            </w:r>
            <w:r w:rsidRPr="00F421EE">
              <w:rPr>
                <w:rFonts w:ascii="Times New Roman" w:hAnsi="Times New Roman" w:cs="Times New Roman"/>
                <w:i/>
                <w:sz w:val="24"/>
                <w:szCs w:val="24"/>
              </w:rPr>
              <w:t>……, ngày …..tháng …. năm …..</w:t>
            </w:r>
          </w:p>
        </w:tc>
      </w:tr>
    </w:tbl>
    <w:p w:rsidR="00310B82" w:rsidRPr="00F421EE" w:rsidRDefault="00310B82" w:rsidP="00310B82">
      <w:pPr>
        <w:rPr>
          <w:rFonts w:ascii="Times New Roman" w:hAnsi="Times New Roman" w:cs="Times New Roman"/>
          <w:sz w:val="24"/>
          <w:szCs w:val="24"/>
        </w:rPr>
      </w:pPr>
    </w:p>
    <w:p w:rsidR="00310B82" w:rsidRPr="00F421EE" w:rsidRDefault="00310B82" w:rsidP="00310B82">
      <w:pPr>
        <w:tabs>
          <w:tab w:val="left" w:pos="9923"/>
        </w:tabs>
        <w:spacing w:after="0" w:line="300" w:lineRule="auto"/>
        <w:jc w:val="center"/>
        <w:rPr>
          <w:rFonts w:ascii="Times New Roman" w:hAnsi="Times New Roman" w:cs="Times New Roman"/>
          <w:sz w:val="24"/>
          <w:szCs w:val="24"/>
        </w:rPr>
      </w:pPr>
      <w:r w:rsidRPr="00F421EE">
        <w:rPr>
          <w:rFonts w:ascii="Times New Roman" w:hAnsi="Times New Roman" w:cs="Times New Roman"/>
          <w:sz w:val="24"/>
          <w:szCs w:val="24"/>
          <w:u w:val="single"/>
        </w:rPr>
        <w:t>Kính gửi</w:t>
      </w:r>
      <w:r w:rsidRPr="00F421EE">
        <w:rPr>
          <w:rFonts w:ascii="Times New Roman" w:hAnsi="Times New Roman" w:cs="Times New Roman"/>
          <w:sz w:val="24"/>
          <w:szCs w:val="24"/>
        </w:rPr>
        <w:t xml:space="preserve">: </w:t>
      </w:r>
      <w:r w:rsidRPr="00F421EE">
        <w:rPr>
          <w:rFonts w:ascii="Times New Roman" w:hAnsi="Times New Roman" w:cs="Times New Roman"/>
          <w:b/>
          <w:sz w:val="24"/>
          <w:szCs w:val="24"/>
        </w:rPr>
        <w:t>NGÂN HÀNG TMCP TIÊN PHONG</w:t>
      </w:r>
      <w:r w:rsidRPr="00F421EE">
        <w:rPr>
          <w:rFonts w:ascii="Times New Roman" w:hAnsi="Times New Roman" w:cs="Times New Roman"/>
          <w:sz w:val="24"/>
          <w:szCs w:val="24"/>
        </w:rPr>
        <w:t xml:space="preserve"> (Sau đây gọi là “</w:t>
      </w:r>
      <w:r w:rsidR="00A039FC" w:rsidRPr="00F421EE">
        <w:rPr>
          <w:rFonts w:ascii="Times New Roman" w:hAnsi="Times New Roman" w:cs="Times New Roman"/>
          <w:b/>
          <w:sz w:val="24"/>
          <w:szCs w:val="24"/>
        </w:rPr>
        <w:t>TP</w:t>
      </w:r>
      <w:r w:rsidR="005C7FE7" w:rsidRPr="00F421EE">
        <w:rPr>
          <w:rFonts w:ascii="Times New Roman" w:hAnsi="Times New Roman" w:cs="Times New Roman"/>
          <w:b/>
          <w:sz w:val="24"/>
          <w:szCs w:val="24"/>
        </w:rPr>
        <w:t>B</w:t>
      </w:r>
      <w:r w:rsidR="00A039FC" w:rsidRPr="00F421EE">
        <w:rPr>
          <w:rFonts w:ascii="Times New Roman" w:hAnsi="Times New Roman" w:cs="Times New Roman"/>
          <w:b/>
          <w:sz w:val="24"/>
          <w:szCs w:val="24"/>
        </w:rPr>
        <w:t>ank</w:t>
      </w:r>
      <w:r w:rsidRPr="00F421EE">
        <w:rPr>
          <w:rFonts w:ascii="Times New Roman" w:hAnsi="Times New Roman" w:cs="Times New Roman"/>
          <w:sz w:val="24"/>
          <w:szCs w:val="24"/>
        </w:rPr>
        <w:t>”)</w:t>
      </w:r>
    </w:p>
    <w:p w:rsidR="00A039FC" w:rsidRDefault="00A039FC" w:rsidP="00310B82">
      <w:pPr>
        <w:tabs>
          <w:tab w:val="left" w:leader="dot" w:pos="9360"/>
        </w:tabs>
        <w:spacing w:after="0" w:line="300" w:lineRule="auto"/>
        <w:rPr>
          <w:rFonts w:ascii="Times New Roman" w:hAnsi="Times New Roman" w:cs="Times New Roman"/>
          <w:b/>
          <w:sz w:val="24"/>
          <w:szCs w:val="24"/>
        </w:rPr>
      </w:pPr>
    </w:p>
    <w:p w:rsidR="00F421EE" w:rsidRPr="00F421EE" w:rsidRDefault="00F421EE" w:rsidP="00310B82">
      <w:pPr>
        <w:tabs>
          <w:tab w:val="left" w:leader="dot" w:pos="9360"/>
        </w:tabs>
        <w:spacing w:after="0" w:line="300" w:lineRule="auto"/>
        <w:rPr>
          <w:rFonts w:ascii="Times New Roman" w:hAnsi="Times New Roman" w:cs="Times New Roman"/>
          <w:b/>
          <w:sz w:val="24"/>
          <w:szCs w:val="24"/>
        </w:rPr>
      </w:pPr>
    </w:p>
    <w:p w:rsidR="00310B82" w:rsidRPr="00F421EE" w:rsidRDefault="00310B82" w:rsidP="00310B82">
      <w:pPr>
        <w:tabs>
          <w:tab w:val="left" w:leader="dot" w:pos="9360"/>
        </w:tabs>
        <w:spacing w:after="0" w:line="300" w:lineRule="auto"/>
        <w:rPr>
          <w:rFonts w:ascii="Times New Roman" w:hAnsi="Times New Roman" w:cs="Times New Roman"/>
          <w:b/>
          <w:sz w:val="24"/>
          <w:szCs w:val="24"/>
        </w:rPr>
      </w:pPr>
      <w:r w:rsidRPr="00F421EE">
        <w:rPr>
          <w:rFonts w:ascii="Times New Roman" w:hAnsi="Times New Roman" w:cs="Times New Roman"/>
          <w:b/>
          <w:sz w:val="24"/>
          <w:szCs w:val="24"/>
        </w:rPr>
        <w:t xml:space="preserve">Tên khách hàng: </w:t>
      </w:r>
      <w:r w:rsidRPr="00F421EE">
        <w:rPr>
          <w:rFonts w:ascii="Times New Roman" w:hAnsi="Times New Roman" w:cs="Times New Roman"/>
          <w:sz w:val="24"/>
          <w:szCs w:val="24"/>
        </w:rPr>
        <w:tab/>
      </w:r>
    </w:p>
    <w:p w:rsidR="00310B82" w:rsidRPr="00F421EE" w:rsidRDefault="00310B82" w:rsidP="00310B82">
      <w:pPr>
        <w:tabs>
          <w:tab w:val="left" w:leader="dot" w:pos="9360"/>
        </w:tabs>
        <w:spacing w:after="0" w:line="300" w:lineRule="auto"/>
        <w:rPr>
          <w:rFonts w:ascii="Times New Roman" w:hAnsi="Times New Roman" w:cs="Times New Roman"/>
          <w:b/>
          <w:sz w:val="24"/>
          <w:szCs w:val="24"/>
        </w:rPr>
      </w:pPr>
      <w:r w:rsidRPr="00F421EE">
        <w:rPr>
          <w:rFonts w:ascii="Times New Roman" w:hAnsi="Times New Roman" w:cs="Times New Roman"/>
          <w:b/>
          <w:sz w:val="24"/>
          <w:szCs w:val="24"/>
        </w:rPr>
        <w:t>Mã số thuế (MST):</w:t>
      </w:r>
      <w:r w:rsidRPr="00F421EE">
        <w:rPr>
          <w:rFonts w:ascii="Times New Roman" w:hAnsi="Times New Roman" w:cs="Times New Roman"/>
          <w:sz w:val="24"/>
          <w:szCs w:val="24"/>
        </w:rPr>
        <w:tab/>
      </w:r>
    </w:p>
    <w:p w:rsidR="00310B82" w:rsidRPr="00F421EE" w:rsidRDefault="00310B82" w:rsidP="00310B82">
      <w:pPr>
        <w:tabs>
          <w:tab w:val="left" w:leader="dot" w:pos="9360"/>
        </w:tabs>
        <w:spacing w:after="0" w:line="300" w:lineRule="auto"/>
        <w:rPr>
          <w:rFonts w:ascii="Times New Roman" w:hAnsi="Times New Roman" w:cs="Times New Roman"/>
          <w:b/>
          <w:sz w:val="24"/>
          <w:szCs w:val="24"/>
        </w:rPr>
      </w:pPr>
      <w:r w:rsidRPr="00F421EE">
        <w:rPr>
          <w:rFonts w:ascii="Times New Roman" w:hAnsi="Times New Roman" w:cs="Times New Roman"/>
          <w:b/>
          <w:sz w:val="24"/>
          <w:szCs w:val="24"/>
        </w:rPr>
        <w:t xml:space="preserve">Số đăng ký kinh doanh: </w:t>
      </w:r>
      <w:r w:rsidRPr="00F421EE">
        <w:rPr>
          <w:rFonts w:ascii="Times New Roman" w:hAnsi="Times New Roman" w:cs="Times New Roman"/>
          <w:sz w:val="24"/>
          <w:szCs w:val="24"/>
        </w:rPr>
        <w:tab/>
      </w:r>
    </w:p>
    <w:p w:rsidR="00310B82" w:rsidRPr="00F421EE" w:rsidRDefault="00310B82" w:rsidP="00310B82">
      <w:pPr>
        <w:tabs>
          <w:tab w:val="left" w:leader="dot" w:pos="9360"/>
        </w:tabs>
        <w:spacing w:after="0" w:line="300" w:lineRule="auto"/>
        <w:rPr>
          <w:rFonts w:ascii="Times New Roman" w:hAnsi="Times New Roman" w:cs="Times New Roman"/>
          <w:b/>
          <w:sz w:val="24"/>
          <w:szCs w:val="24"/>
        </w:rPr>
      </w:pPr>
      <w:r w:rsidRPr="00F421EE">
        <w:rPr>
          <w:rFonts w:ascii="Times New Roman" w:hAnsi="Times New Roman" w:cs="Times New Roman"/>
          <w:b/>
          <w:sz w:val="24"/>
          <w:szCs w:val="24"/>
        </w:rPr>
        <w:t>Địa chỉ:</w:t>
      </w:r>
      <w:r w:rsidRPr="00F421EE">
        <w:rPr>
          <w:rFonts w:ascii="Times New Roman" w:hAnsi="Times New Roman" w:cs="Times New Roman"/>
          <w:sz w:val="24"/>
          <w:szCs w:val="24"/>
        </w:rPr>
        <w:tab/>
      </w:r>
    </w:p>
    <w:p w:rsidR="00310B82" w:rsidRPr="00F421EE" w:rsidRDefault="00310B82" w:rsidP="00310B82">
      <w:pPr>
        <w:tabs>
          <w:tab w:val="left" w:leader="dot" w:pos="5310"/>
          <w:tab w:val="left" w:leader="dot" w:pos="9360"/>
        </w:tabs>
        <w:spacing w:after="0" w:line="300" w:lineRule="auto"/>
        <w:rPr>
          <w:rFonts w:ascii="Times New Roman" w:hAnsi="Times New Roman" w:cs="Times New Roman"/>
          <w:sz w:val="24"/>
          <w:szCs w:val="24"/>
        </w:rPr>
      </w:pPr>
      <w:r w:rsidRPr="00F421EE">
        <w:rPr>
          <w:rFonts w:ascii="Times New Roman" w:hAnsi="Times New Roman" w:cs="Times New Roman"/>
          <w:b/>
          <w:sz w:val="24"/>
          <w:szCs w:val="24"/>
        </w:rPr>
        <w:t>Email:</w:t>
      </w:r>
      <w:r w:rsidRPr="00F421EE">
        <w:rPr>
          <w:rFonts w:ascii="Times New Roman" w:hAnsi="Times New Roman" w:cs="Times New Roman"/>
          <w:sz w:val="24"/>
          <w:szCs w:val="24"/>
        </w:rPr>
        <w:t xml:space="preserve"> </w:t>
      </w:r>
      <w:r w:rsidRPr="00F421EE">
        <w:rPr>
          <w:rFonts w:ascii="Times New Roman" w:hAnsi="Times New Roman" w:cs="Times New Roman"/>
          <w:sz w:val="24"/>
          <w:szCs w:val="24"/>
        </w:rPr>
        <w:tab/>
      </w:r>
      <w:r w:rsidRPr="00F421EE">
        <w:rPr>
          <w:rFonts w:ascii="Times New Roman" w:hAnsi="Times New Roman" w:cs="Times New Roman"/>
          <w:b/>
          <w:sz w:val="24"/>
          <w:szCs w:val="24"/>
        </w:rPr>
        <w:t>Điện thoại:</w:t>
      </w:r>
      <w:r w:rsidRPr="00F421EE">
        <w:rPr>
          <w:rFonts w:ascii="Times New Roman" w:hAnsi="Times New Roman" w:cs="Times New Roman"/>
          <w:sz w:val="24"/>
          <w:szCs w:val="24"/>
        </w:rPr>
        <w:t xml:space="preserve"> </w:t>
      </w:r>
      <w:r w:rsidRPr="00F421EE">
        <w:rPr>
          <w:rFonts w:ascii="Times New Roman" w:hAnsi="Times New Roman" w:cs="Times New Roman"/>
          <w:sz w:val="24"/>
          <w:szCs w:val="24"/>
        </w:rPr>
        <w:tab/>
      </w:r>
    </w:p>
    <w:p w:rsidR="00310B82" w:rsidRPr="00F421EE" w:rsidRDefault="00310B82" w:rsidP="00310B82">
      <w:pPr>
        <w:tabs>
          <w:tab w:val="left" w:leader="dot" w:pos="5310"/>
          <w:tab w:val="left" w:leader="dot" w:pos="9360"/>
        </w:tabs>
        <w:spacing w:after="0" w:line="300" w:lineRule="auto"/>
        <w:rPr>
          <w:rFonts w:ascii="Times New Roman" w:hAnsi="Times New Roman" w:cs="Times New Roman"/>
          <w:sz w:val="24"/>
          <w:szCs w:val="24"/>
        </w:rPr>
      </w:pPr>
      <w:r w:rsidRPr="00F421EE">
        <w:rPr>
          <w:rFonts w:ascii="Times New Roman" w:hAnsi="Times New Roman" w:cs="Times New Roman"/>
          <w:b/>
          <w:sz w:val="24"/>
          <w:szCs w:val="24"/>
        </w:rPr>
        <w:t>Đại diện bởi:</w:t>
      </w:r>
      <w:r w:rsidRPr="00F421EE">
        <w:rPr>
          <w:rFonts w:ascii="Times New Roman" w:hAnsi="Times New Roman" w:cs="Times New Roman"/>
          <w:sz w:val="24"/>
          <w:szCs w:val="24"/>
        </w:rPr>
        <w:tab/>
      </w:r>
      <w:r w:rsidRPr="00F421EE">
        <w:rPr>
          <w:rFonts w:ascii="Times New Roman" w:hAnsi="Times New Roman" w:cs="Times New Roman"/>
          <w:b/>
          <w:sz w:val="24"/>
          <w:szCs w:val="24"/>
        </w:rPr>
        <w:t>Chức vụ:</w:t>
      </w:r>
      <w:r w:rsidRPr="00F421EE">
        <w:rPr>
          <w:rFonts w:ascii="Times New Roman" w:hAnsi="Times New Roman" w:cs="Times New Roman"/>
          <w:sz w:val="24"/>
          <w:szCs w:val="24"/>
        </w:rPr>
        <w:t xml:space="preserve"> </w:t>
      </w:r>
      <w:r w:rsidRPr="00F421EE">
        <w:rPr>
          <w:rFonts w:ascii="Times New Roman" w:hAnsi="Times New Roman" w:cs="Times New Roman"/>
          <w:sz w:val="24"/>
          <w:szCs w:val="24"/>
        </w:rPr>
        <w:tab/>
      </w:r>
    </w:p>
    <w:p w:rsidR="00310B82" w:rsidRPr="00F421EE" w:rsidRDefault="00310B82" w:rsidP="00310B82">
      <w:pPr>
        <w:tabs>
          <w:tab w:val="left" w:leader="dot" w:pos="5310"/>
          <w:tab w:val="left" w:leader="dot" w:pos="9360"/>
        </w:tabs>
        <w:spacing w:after="0" w:line="300" w:lineRule="auto"/>
        <w:rPr>
          <w:rFonts w:ascii="Times New Roman" w:hAnsi="Times New Roman" w:cs="Times New Roman"/>
          <w:sz w:val="24"/>
          <w:szCs w:val="24"/>
        </w:rPr>
      </w:pPr>
      <w:r w:rsidRPr="00F421EE">
        <w:rPr>
          <w:rFonts w:ascii="Times New Roman" w:hAnsi="Times New Roman" w:cs="Times New Roman"/>
          <w:b/>
          <w:sz w:val="24"/>
          <w:szCs w:val="24"/>
        </w:rPr>
        <w:t>Giấy uỷ quyền số:</w:t>
      </w:r>
      <w:r w:rsidRPr="00F421EE">
        <w:rPr>
          <w:rFonts w:ascii="Times New Roman" w:hAnsi="Times New Roman" w:cs="Times New Roman"/>
          <w:sz w:val="24"/>
          <w:szCs w:val="24"/>
        </w:rPr>
        <w:t xml:space="preserve"> </w:t>
      </w:r>
      <w:r w:rsidRPr="00F421EE">
        <w:rPr>
          <w:rFonts w:ascii="Times New Roman" w:hAnsi="Times New Roman" w:cs="Times New Roman"/>
          <w:sz w:val="24"/>
          <w:szCs w:val="24"/>
        </w:rPr>
        <w:tab/>
      </w:r>
      <w:r w:rsidRPr="00F421EE">
        <w:rPr>
          <w:rFonts w:ascii="Times New Roman" w:hAnsi="Times New Roman" w:cs="Times New Roman"/>
          <w:b/>
          <w:sz w:val="24"/>
          <w:szCs w:val="24"/>
        </w:rPr>
        <w:t>Ngày:</w:t>
      </w:r>
      <w:r w:rsidRPr="00F421EE">
        <w:rPr>
          <w:rFonts w:ascii="Times New Roman" w:hAnsi="Times New Roman" w:cs="Times New Roman"/>
          <w:sz w:val="24"/>
          <w:szCs w:val="24"/>
        </w:rPr>
        <w:t xml:space="preserve"> </w:t>
      </w:r>
      <w:r w:rsidRPr="00F421EE">
        <w:rPr>
          <w:rFonts w:ascii="Times New Roman" w:hAnsi="Times New Roman" w:cs="Times New Roman"/>
          <w:sz w:val="24"/>
          <w:szCs w:val="24"/>
        </w:rPr>
        <w:tab/>
      </w:r>
    </w:p>
    <w:p w:rsidR="00310B82" w:rsidRPr="00F421EE" w:rsidRDefault="00310B82" w:rsidP="00310B82">
      <w:pPr>
        <w:tabs>
          <w:tab w:val="left" w:leader="dot" w:pos="9000"/>
          <w:tab w:val="left" w:pos="9781"/>
        </w:tabs>
        <w:spacing w:after="0" w:line="300" w:lineRule="auto"/>
        <w:rPr>
          <w:rFonts w:ascii="Times New Roman" w:hAnsi="Times New Roman" w:cs="Times New Roman"/>
          <w:sz w:val="24"/>
          <w:szCs w:val="24"/>
        </w:rPr>
      </w:pPr>
    </w:p>
    <w:p w:rsidR="003268A5" w:rsidRPr="00F421EE" w:rsidRDefault="00310B82" w:rsidP="00106A7D">
      <w:pPr>
        <w:tabs>
          <w:tab w:val="left" w:leader="dot" w:pos="9000"/>
          <w:tab w:val="left" w:pos="9781"/>
        </w:tabs>
        <w:spacing w:before="120" w:after="120" w:line="240" w:lineRule="auto"/>
        <w:rPr>
          <w:rFonts w:ascii="Times New Roman" w:hAnsi="Times New Roman" w:cs="Times New Roman"/>
          <w:sz w:val="24"/>
          <w:szCs w:val="24"/>
          <w:lang w:val="fr-FR"/>
        </w:rPr>
      </w:pPr>
      <w:r w:rsidRPr="00F421EE">
        <w:rPr>
          <w:rFonts w:ascii="Times New Roman" w:hAnsi="Times New Roman" w:cs="Times New Roman"/>
          <w:sz w:val="24"/>
          <w:szCs w:val="24"/>
          <w:lang w:val="fr-FR"/>
        </w:rPr>
        <w:t>Thông tin tài khoản đăng ký và uỷ quyền trích tiền để nộp thuế điện tử</w:t>
      </w:r>
      <w:r w:rsidR="00106A7D" w:rsidRPr="00F421EE">
        <w:rPr>
          <w:rFonts w:ascii="Times New Roman" w:hAnsi="Times New Roman" w:cs="Times New Roman"/>
          <w:sz w:val="24"/>
          <w:szCs w:val="24"/>
          <w:lang w:val="fr-FR"/>
        </w:rPr>
        <w:t xml:space="preserve"> (NTĐT) </w:t>
      </w:r>
    </w:p>
    <w:p w:rsidR="00310B82" w:rsidRPr="00F421EE" w:rsidRDefault="00106A7D" w:rsidP="00106A7D">
      <w:pPr>
        <w:tabs>
          <w:tab w:val="left" w:leader="dot" w:pos="9000"/>
          <w:tab w:val="left" w:pos="9781"/>
        </w:tabs>
        <w:spacing w:before="120" w:after="120" w:line="240" w:lineRule="auto"/>
        <w:rPr>
          <w:rFonts w:ascii="Times New Roman" w:hAnsi="Times New Roman" w:cs="Times New Roman"/>
          <w:sz w:val="24"/>
          <w:szCs w:val="24"/>
          <w:lang w:val="fr-FR"/>
        </w:rPr>
      </w:pPr>
      <w:r w:rsidRPr="00F421EE">
        <w:rPr>
          <w:rFonts w:ascii="Times New Roman" w:hAnsi="Times New Roman" w:cs="Times New Roman"/>
          <w:sz w:val="24"/>
          <w:szCs w:val="24"/>
          <w:lang w:val="fr-FR"/>
        </w:rPr>
        <w:t xml:space="preserve">theo </w:t>
      </w:r>
      <w:r w:rsidR="00310B82" w:rsidRPr="00F421EE">
        <w:rPr>
          <w:rFonts w:ascii="Times New Roman" w:hAnsi="Times New Roman" w:cs="Times New Roman"/>
          <w:sz w:val="24"/>
          <w:szCs w:val="24"/>
          <w:lang w:val="fr-FR"/>
        </w:rPr>
        <w:t>Số tài khoản :</w:t>
      </w:r>
      <w:r w:rsidR="00310B82" w:rsidRPr="00F421EE">
        <w:rPr>
          <w:rFonts w:ascii="Times New Roman" w:hAnsi="Times New Roman" w:cs="Times New Roman"/>
          <w:sz w:val="24"/>
          <w:szCs w:val="24"/>
          <w:lang w:val="fr-FR"/>
        </w:rPr>
        <w:tab/>
      </w:r>
    </w:p>
    <w:p w:rsidR="003268A5" w:rsidRPr="00F421EE" w:rsidRDefault="003268A5" w:rsidP="00310B82">
      <w:pPr>
        <w:pStyle w:val="Default"/>
        <w:spacing w:before="120" w:after="120"/>
        <w:rPr>
          <w:rFonts w:ascii="Times New Roman" w:hAnsi="Times New Roman" w:cs="Times New Roman"/>
          <w:lang w:val="fr-FR"/>
        </w:rPr>
      </w:pPr>
    </w:p>
    <w:p w:rsidR="00310B82" w:rsidRPr="00F421EE" w:rsidRDefault="00310B82" w:rsidP="00310B82">
      <w:pPr>
        <w:pStyle w:val="Default"/>
        <w:spacing w:before="120" w:after="120"/>
        <w:rPr>
          <w:rFonts w:ascii="Times New Roman" w:hAnsi="Times New Roman" w:cs="Times New Roman"/>
          <w:lang w:val="fr-FR"/>
        </w:rPr>
      </w:pPr>
      <w:r w:rsidRPr="00F421EE">
        <w:rPr>
          <w:rFonts w:ascii="Times New Roman" w:hAnsi="Times New Roman" w:cs="Times New Roman"/>
          <w:lang w:val="fr-FR"/>
        </w:rPr>
        <w:t>Sau khi đã tìm hiểu và nghiên cứu kỹ các yêu cầu để sử dụng dịch vụ NTĐT kể cả các rủi ro có thể có, bằng việc ký vào bản đăng ký này</w:t>
      </w:r>
      <w:r w:rsidRPr="00F421EE">
        <w:rPr>
          <w:rFonts w:ascii="Times New Roman" w:hAnsi="Times New Roman" w:cs="Times New Roman"/>
        </w:rPr>
        <w:t xml:space="preserve">, </w:t>
      </w:r>
      <w:r w:rsidRPr="00F421EE">
        <w:rPr>
          <w:rFonts w:ascii="Times New Roman" w:hAnsi="Times New Roman" w:cs="Times New Roman"/>
          <w:lang w:val="fr-FR"/>
        </w:rPr>
        <w:t>chúng tôi xác nhận và cam kết:</w:t>
      </w:r>
    </w:p>
    <w:p w:rsidR="00310B82" w:rsidRPr="00F421EE" w:rsidRDefault="00310B82" w:rsidP="00310B82">
      <w:pPr>
        <w:pStyle w:val="Default"/>
        <w:numPr>
          <w:ilvl w:val="0"/>
          <w:numId w:val="3"/>
        </w:numPr>
        <w:spacing w:before="120" w:after="120"/>
        <w:rPr>
          <w:rFonts w:ascii="Times New Roman" w:hAnsi="Times New Roman" w:cs="Times New Roman"/>
        </w:rPr>
      </w:pPr>
      <w:r w:rsidRPr="00F421EE">
        <w:rPr>
          <w:rFonts w:ascii="Times New Roman" w:hAnsi="Times New Roman" w:cs="Times New Roman"/>
        </w:rPr>
        <w:t xml:space="preserve">Những thông tin nêu trên là đầy đủ, trung thực, chính xác. </w:t>
      </w:r>
    </w:p>
    <w:p w:rsidR="00310B82" w:rsidRPr="00F421EE" w:rsidRDefault="00310B82"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t xml:space="preserve">Các Giấy nộp tiền điện tử vào ngân sách nhà nước theo mẫu quy định của Bộ Tài chính (sau đây gọi tắt là Giấy nộp tiền) được chúng tôi lập và gửi đến </w:t>
      </w:r>
      <w:r w:rsidR="00A039FC" w:rsidRPr="00F421EE">
        <w:rPr>
          <w:rFonts w:ascii="Times New Roman" w:hAnsi="Times New Roman" w:cs="Times New Roman"/>
        </w:rPr>
        <w:t>TPBank</w:t>
      </w:r>
      <w:r w:rsidRPr="00F421EE">
        <w:rPr>
          <w:rFonts w:ascii="Times New Roman" w:hAnsi="Times New Roman" w:cs="Times New Roman"/>
        </w:rPr>
        <w:t xml:space="preserve"> qua cổng thông tin của Tổng cục Thuế và được Tổng cục Thuế gửi sang </w:t>
      </w:r>
      <w:r w:rsidR="00A039FC" w:rsidRPr="00F421EE">
        <w:rPr>
          <w:rFonts w:ascii="Times New Roman" w:hAnsi="Times New Roman" w:cs="Times New Roman"/>
        </w:rPr>
        <w:t>TPBank</w:t>
      </w:r>
      <w:r w:rsidRPr="00F421EE">
        <w:rPr>
          <w:rFonts w:ascii="Times New Roman" w:hAnsi="Times New Roman" w:cs="Times New Roman"/>
        </w:rPr>
        <w:t xml:space="preserve"> với mã số thuế của chúng tôi (thể hiện ở trường MST người nộp hoặc MST người nộp thay) có giá trị pháp lý như các lệnh chuyển tiền chúng tôi gửi trực tiếp cho </w:t>
      </w:r>
      <w:r w:rsidR="00A039FC" w:rsidRPr="00F421EE">
        <w:rPr>
          <w:rFonts w:ascii="Times New Roman" w:hAnsi="Times New Roman" w:cs="Times New Roman"/>
        </w:rPr>
        <w:t>TPBank</w:t>
      </w:r>
      <w:r w:rsidRPr="00F421EE">
        <w:rPr>
          <w:rFonts w:ascii="Times New Roman" w:hAnsi="Times New Roman" w:cs="Times New Roman"/>
        </w:rPr>
        <w:t xml:space="preserve">. </w:t>
      </w:r>
    </w:p>
    <w:p w:rsidR="00310B82" w:rsidRPr="00F421EE" w:rsidRDefault="00310B82"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t xml:space="preserve">Việc phê duyệt các Giấy nộp tiền được lập và gửi đến </w:t>
      </w:r>
      <w:r w:rsidR="00A039FC" w:rsidRPr="00F421EE">
        <w:rPr>
          <w:rFonts w:ascii="Times New Roman" w:hAnsi="Times New Roman" w:cs="Times New Roman"/>
        </w:rPr>
        <w:t>TPBank</w:t>
      </w:r>
      <w:r w:rsidRPr="00F421EE">
        <w:rPr>
          <w:rFonts w:ascii="Times New Roman" w:hAnsi="Times New Roman" w:cs="Times New Roman"/>
        </w:rPr>
        <w:t xml:space="preserve"> qua cổng thông tin của Tổng cục Thuế hoàn toàn phù hợp với thẩm quyền phê duyệt trong nội bộ Doanh nghiệp chúng tôi và chúng tôi hoàn toàn chịu trách nhiệm về thẩm quyền của người phê duyệt. </w:t>
      </w:r>
    </w:p>
    <w:p w:rsidR="00A039FC" w:rsidRPr="00F421EE" w:rsidRDefault="00310B82"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t xml:space="preserve">Ủy quyền vô điều kiện và không huỷ ngang cho </w:t>
      </w:r>
      <w:r w:rsidR="00A039FC" w:rsidRPr="00F421EE">
        <w:rPr>
          <w:rFonts w:ascii="Times New Roman" w:hAnsi="Times New Roman" w:cs="Times New Roman"/>
        </w:rPr>
        <w:t>TPBank</w:t>
      </w:r>
      <w:r w:rsidRPr="00F421EE">
        <w:rPr>
          <w:rFonts w:ascii="Times New Roman" w:hAnsi="Times New Roman" w:cs="Times New Roman"/>
        </w:rPr>
        <w:t xml:space="preserve"> thực hiện trích tiền các tài khoản liệt kê trên đây để thanh toán cho các Giấy nộp tiền của chúng tôi được lập và gửi đến </w:t>
      </w:r>
      <w:r w:rsidR="00A039FC" w:rsidRPr="00F421EE">
        <w:rPr>
          <w:rFonts w:ascii="Times New Roman" w:hAnsi="Times New Roman" w:cs="Times New Roman"/>
        </w:rPr>
        <w:t>TPBank</w:t>
      </w:r>
      <w:r w:rsidRPr="00F421EE">
        <w:rPr>
          <w:rFonts w:ascii="Times New Roman" w:hAnsi="Times New Roman" w:cs="Times New Roman"/>
        </w:rPr>
        <w:t xml:space="preserve"> qua cổng thông tin của Tổng cục Thuế và thu phí dịch vụ nộp thuế điện tử (nếu có) theo biểu phí hiện hành của </w:t>
      </w:r>
      <w:r w:rsidR="00A039FC" w:rsidRPr="00F421EE">
        <w:rPr>
          <w:rFonts w:ascii="Times New Roman" w:hAnsi="Times New Roman" w:cs="Times New Roman"/>
        </w:rPr>
        <w:t>TPBank</w:t>
      </w:r>
      <w:r w:rsidRPr="00F421EE">
        <w:rPr>
          <w:rFonts w:ascii="Times New Roman" w:hAnsi="Times New Roman" w:cs="Times New Roman"/>
        </w:rPr>
        <w:t xml:space="preserve">. </w:t>
      </w:r>
      <w:r w:rsidR="00A039FC" w:rsidRPr="00F421EE">
        <w:rPr>
          <w:rFonts w:ascii="Times New Roman" w:hAnsi="Times New Roman" w:cs="Times New Roman"/>
        </w:rPr>
        <w:t>TPBank</w:t>
      </w:r>
      <w:r w:rsidRPr="00F421EE">
        <w:rPr>
          <w:rFonts w:ascii="Times New Roman" w:hAnsi="Times New Roman" w:cs="Times New Roman"/>
        </w:rPr>
        <w:t xml:space="preserve"> được miễn trách hoàn toàn khi thực hiện đúng theo các nội dung hiển thị trên Giấy nộp tiền nhận được từ Tổng cục thuế. </w:t>
      </w:r>
    </w:p>
    <w:p w:rsidR="00310B82" w:rsidRPr="00F421EE" w:rsidRDefault="00310B82"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t xml:space="preserve">Việc chúng tôi thông báo hủy bỏ ủy quyền chỉ có giá trị khi chúng tôi đăng ký ngừng sử dụng dịch vụ nộp thuế điện tử với Tổng cục thuế và </w:t>
      </w:r>
      <w:r w:rsidR="00A039FC" w:rsidRPr="00F421EE">
        <w:rPr>
          <w:rFonts w:ascii="Times New Roman" w:hAnsi="Times New Roman" w:cs="Times New Roman"/>
        </w:rPr>
        <w:t>TPBank</w:t>
      </w:r>
      <w:r w:rsidRPr="00F421EE">
        <w:rPr>
          <w:rFonts w:ascii="Times New Roman" w:hAnsi="Times New Roman" w:cs="Times New Roman"/>
        </w:rPr>
        <w:t xml:space="preserve"> nhận được thông báo từ Tổng cục thuế về việc ngừng sử dụng dịch vụ nộp thuế điện tử của chúng tôi.</w:t>
      </w:r>
    </w:p>
    <w:p w:rsidR="00D57BDF" w:rsidRPr="00F421EE" w:rsidRDefault="00310B82"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lastRenderedPageBreak/>
        <w:t xml:space="preserve">Việc ủy quyền trên có hiệu lực kể từ ngày Bản đăng ký này được </w:t>
      </w:r>
      <w:r w:rsidR="00A039FC" w:rsidRPr="00F421EE">
        <w:rPr>
          <w:rFonts w:ascii="Times New Roman" w:hAnsi="Times New Roman" w:cs="Times New Roman"/>
        </w:rPr>
        <w:t>TPBank</w:t>
      </w:r>
      <w:r w:rsidRPr="00F421EE">
        <w:rPr>
          <w:rFonts w:ascii="Times New Roman" w:hAnsi="Times New Roman" w:cs="Times New Roman"/>
        </w:rPr>
        <w:t xml:space="preserve"> chấp thuận cho đến khi: </w:t>
      </w:r>
      <w:r w:rsidR="00A039FC" w:rsidRPr="00F421EE">
        <w:rPr>
          <w:rFonts w:ascii="Times New Roman" w:hAnsi="Times New Roman" w:cs="Times New Roman"/>
        </w:rPr>
        <w:t>TPBank</w:t>
      </w:r>
      <w:r w:rsidRPr="00F421EE">
        <w:rPr>
          <w:rFonts w:ascii="Times New Roman" w:hAnsi="Times New Roman" w:cs="Times New Roman"/>
        </w:rPr>
        <w:t xml:space="preserve"> nhận được thông tin chúng tôi đăng ký ngừng sử dụng dịch vụ nộp thuế điện tử từ Tổng cục thuế; các tài khoản trên của chúng tôi bị đóng; </w:t>
      </w:r>
      <w:r w:rsidR="00A039FC" w:rsidRPr="00F421EE">
        <w:rPr>
          <w:rFonts w:ascii="Times New Roman" w:hAnsi="Times New Roman" w:cs="Times New Roman"/>
        </w:rPr>
        <w:t>TPBank</w:t>
      </w:r>
      <w:r w:rsidRPr="00F421EE">
        <w:rPr>
          <w:rFonts w:ascii="Times New Roman" w:hAnsi="Times New Roman" w:cs="Times New Roman"/>
        </w:rPr>
        <w:t xml:space="preserve"> có thông báo đơn phương chấm dứt dịch vụ nộp thuế điện tử và/hoặc chấm dứt việc nhận ủy quyền; chấm dứt hiệu lực trong các trường hợp khác theo quy định pháp luậ</w:t>
      </w:r>
      <w:r w:rsidR="00D57BDF" w:rsidRPr="00F421EE">
        <w:rPr>
          <w:rFonts w:ascii="Times New Roman" w:hAnsi="Times New Roman" w:cs="Times New Roman"/>
        </w:rPr>
        <w:t>t.</w:t>
      </w:r>
    </w:p>
    <w:p w:rsidR="00310B82" w:rsidRPr="00F421EE" w:rsidRDefault="00A039FC" w:rsidP="00310B82">
      <w:pPr>
        <w:pStyle w:val="Default"/>
        <w:numPr>
          <w:ilvl w:val="0"/>
          <w:numId w:val="3"/>
        </w:numPr>
        <w:spacing w:before="120" w:after="120"/>
        <w:jc w:val="both"/>
        <w:rPr>
          <w:rFonts w:ascii="Times New Roman" w:hAnsi="Times New Roman" w:cs="Times New Roman"/>
        </w:rPr>
      </w:pPr>
      <w:r w:rsidRPr="00F421EE">
        <w:rPr>
          <w:rFonts w:ascii="Times New Roman" w:hAnsi="Times New Roman" w:cs="Times New Roman"/>
        </w:rPr>
        <w:t>TPBank</w:t>
      </w:r>
      <w:r w:rsidR="00310B82" w:rsidRPr="00F421EE">
        <w:rPr>
          <w:rFonts w:ascii="Times New Roman" w:hAnsi="Times New Roman" w:cs="Times New Roman"/>
        </w:rPr>
        <w:t xml:space="preserve"> chỉ thực hiện trích tiền các tài khoản nêu trên của chúng tôi khi đã nhận thông tin Giấy nộp tiền từ Tổng cục thuế. Khi đó, ngày nộp thuế điện tử là ngày chúng tôi trích tiền từ tài khoản của mình và </w:t>
      </w:r>
      <w:r w:rsidRPr="00F421EE">
        <w:rPr>
          <w:rFonts w:ascii="Times New Roman" w:hAnsi="Times New Roman" w:cs="Times New Roman"/>
        </w:rPr>
        <w:t>TPBank</w:t>
      </w:r>
      <w:r w:rsidR="00310B82" w:rsidRPr="00F421EE">
        <w:rPr>
          <w:rFonts w:ascii="Times New Roman" w:hAnsi="Times New Roman" w:cs="Times New Roman"/>
        </w:rPr>
        <w:t xml:space="preserve"> đã chấp nhận thanh toán; đồng thời được </w:t>
      </w:r>
      <w:r w:rsidRPr="00F421EE">
        <w:rPr>
          <w:rFonts w:ascii="Times New Roman" w:hAnsi="Times New Roman" w:cs="Times New Roman"/>
        </w:rPr>
        <w:t>TPBank</w:t>
      </w:r>
      <w:r w:rsidR="00310B82" w:rsidRPr="00F421EE">
        <w:rPr>
          <w:rFonts w:ascii="Times New Roman" w:hAnsi="Times New Roman" w:cs="Times New Roman"/>
        </w:rPr>
        <w:t xml:space="preserve"> xác nhận bằng chữ ký số trên chứng từ nộp thuế điện tử. Trong trường hợp, Tổng cục thuế có quy định khác về cách xác định ngày nộp thuế thì áp dụng theo quy định đó.</w:t>
      </w:r>
    </w:p>
    <w:p w:rsidR="00310B82" w:rsidRPr="00F421EE" w:rsidRDefault="00A039FC" w:rsidP="00310B82">
      <w:pPr>
        <w:pStyle w:val="Default"/>
        <w:numPr>
          <w:ilvl w:val="0"/>
          <w:numId w:val="3"/>
        </w:numPr>
        <w:spacing w:before="120" w:after="120"/>
        <w:jc w:val="both"/>
        <w:rPr>
          <w:rFonts w:ascii="Times New Roman" w:hAnsi="Times New Roman" w:cs="Times New Roman"/>
          <w:color w:val="000000" w:themeColor="text1"/>
        </w:rPr>
      </w:pPr>
      <w:r w:rsidRPr="00F421EE">
        <w:rPr>
          <w:rFonts w:ascii="Times New Roman" w:hAnsi="Times New Roman" w:cs="Times New Roman"/>
        </w:rPr>
        <w:t>TPBank</w:t>
      </w:r>
      <w:r w:rsidR="00310B82" w:rsidRPr="00F421EE">
        <w:rPr>
          <w:rFonts w:ascii="Times New Roman" w:hAnsi="Times New Roman" w:cs="Times New Roman"/>
        </w:rPr>
        <w:t xml:space="preserve"> được miễn trách trong mọi trường hợp chậm trễ việc trích tiền từ các tài khoản nêu trên của chúng tôi do </w:t>
      </w:r>
      <w:r w:rsidRPr="00F421EE">
        <w:rPr>
          <w:rFonts w:ascii="Times New Roman" w:hAnsi="Times New Roman" w:cs="Times New Roman"/>
        </w:rPr>
        <w:t>TPBank</w:t>
      </w:r>
      <w:r w:rsidR="00310B82" w:rsidRPr="00F421EE">
        <w:rPr>
          <w:rFonts w:ascii="Times New Roman" w:hAnsi="Times New Roman" w:cs="Times New Roman"/>
        </w:rPr>
        <w:t xml:space="preserve"> không nhận được thông tin </w:t>
      </w:r>
      <w:r w:rsidR="00310B82" w:rsidRPr="00F421EE">
        <w:rPr>
          <w:rFonts w:ascii="Times New Roman" w:hAnsi="Times New Roman" w:cs="Times New Roman"/>
          <w:color w:val="000000" w:themeColor="text1"/>
        </w:rPr>
        <w:t>Giấy nộp tiề</w:t>
      </w:r>
      <w:r w:rsidR="00104EDE" w:rsidRPr="00F421EE">
        <w:rPr>
          <w:rFonts w:ascii="Times New Roman" w:hAnsi="Times New Roman" w:cs="Times New Roman"/>
          <w:color w:val="000000" w:themeColor="text1"/>
        </w:rPr>
        <w:t xml:space="preserve">n do sự cố về hệ thống phát sinh không do lỗi của </w:t>
      </w:r>
      <w:r w:rsidRPr="00F421EE">
        <w:rPr>
          <w:rFonts w:ascii="Times New Roman" w:hAnsi="Times New Roman" w:cs="Times New Roman"/>
          <w:color w:val="000000" w:themeColor="text1"/>
        </w:rPr>
        <w:t>TPBank</w:t>
      </w:r>
    </w:p>
    <w:p w:rsidR="00310B82" w:rsidRPr="00F421EE" w:rsidRDefault="00310B82" w:rsidP="00104EDE">
      <w:pPr>
        <w:pStyle w:val="Default"/>
        <w:numPr>
          <w:ilvl w:val="0"/>
          <w:numId w:val="3"/>
        </w:numPr>
        <w:spacing w:before="120" w:after="120"/>
        <w:jc w:val="both"/>
        <w:rPr>
          <w:rFonts w:ascii="Times New Roman" w:hAnsi="Times New Roman" w:cs="Times New Roman"/>
          <w:color w:val="000000" w:themeColor="text1"/>
        </w:rPr>
      </w:pPr>
      <w:r w:rsidRPr="00F421EE">
        <w:rPr>
          <w:rFonts w:ascii="Times New Roman" w:hAnsi="Times New Roman" w:cs="Times New Roman"/>
          <w:color w:val="000000" w:themeColor="text1"/>
        </w:rPr>
        <w:t>Tự chịu trách nhiệm về việc nộp thuế chậm trễ, quá hạn do việc không duy trì đủ số dư khả dụng để thanh toán hoặc tài khoản bị phong tỏa hoặc khai báo sai thông tin nộp thuế</w:t>
      </w:r>
      <w:r w:rsidR="00104EDE" w:rsidRPr="00F421EE">
        <w:rPr>
          <w:rFonts w:ascii="Times New Roman" w:hAnsi="Times New Roman" w:cs="Times New Roman"/>
          <w:color w:val="000000" w:themeColor="text1"/>
        </w:rPr>
        <w:t xml:space="preserve"> do sự cố về hệ thống phát sinh không do lỗi của </w:t>
      </w:r>
      <w:r w:rsidR="00A039FC" w:rsidRPr="00F421EE">
        <w:rPr>
          <w:rFonts w:ascii="Times New Roman" w:hAnsi="Times New Roman" w:cs="Times New Roman"/>
          <w:color w:val="000000" w:themeColor="text1"/>
        </w:rPr>
        <w:t>TPBank</w:t>
      </w:r>
    </w:p>
    <w:p w:rsidR="00310B82" w:rsidRPr="00F421EE" w:rsidRDefault="00310B82" w:rsidP="00310B82">
      <w:pPr>
        <w:pStyle w:val="ListParagraph"/>
        <w:numPr>
          <w:ilvl w:val="0"/>
          <w:numId w:val="3"/>
        </w:numPr>
        <w:spacing w:before="120" w:after="120" w:line="240" w:lineRule="auto"/>
        <w:jc w:val="both"/>
        <w:rPr>
          <w:rFonts w:ascii="Times New Roman" w:hAnsi="Times New Roman"/>
          <w:color w:val="000000"/>
          <w:sz w:val="24"/>
          <w:szCs w:val="24"/>
        </w:rPr>
      </w:pPr>
      <w:r w:rsidRPr="00F421EE">
        <w:rPr>
          <w:rFonts w:ascii="Times New Roman" w:hAnsi="Times New Roman"/>
          <w:color w:val="000000"/>
          <w:sz w:val="24"/>
          <w:szCs w:val="24"/>
        </w:rPr>
        <w:t xml:space="preserve">Có trách nhiệm phối hợp với </w:t>
      </w:r>
      <w:r w:rsidR="00A039FC" w:rsidRPr="00F421EE">
        <w:rPr>
          <w:rFonts w:ascii="Times New Roman" w:hAnsi="Times New Roman"/>
          <w:color w:val="000000"/>
          <w:sz w:val="24"/>
          <w:szCs w:val="24"/>
        </w:rPr>
        <w:t>TPBank</w:t>
      </w:r>
      <w:r w:rsidRPr="00F421EE">
        <w:rPr>
          <w:rFonts w:ascii="Times New Roman" w:hAnsi="Times New Roman"/>
          <w:color w:val="000000"/>
          <w:sz w:val="24"/>
          <w:szCs w:val="24"/>
        </w:rPr>
        <w:t xml:space="preserve"> thực hiện tra soát các giao dịch NTĐT theo đề nghị của </w:t>
      </w:r>
      <w:r w:rsidR="00A039FC" w:rsidRPr="00F421EE">
        <w:rPr>
          <w:rFonts w:ascii="Times New Roman" w:hAnsi="Times New Roman"/>
          <w:color w:val="000000"/>
          <w:sz w:val="24"/>
          <w:szCs w:val="24"/>
        </w:rPr>
        <w:t>TPBank</w:t>
      </w:r>
      <w:r w:rsidRPr="00F421EE">
        <w:rPr>
          <w:rFonts w:ascii="Times New Roman" w:hAnsi="Times New Roman"/>
          <w:color w:val="000000"/>
          <w:sz w:val="24"/>
          <w:szCs w:val="24"/>
        </w:rPr>
        <w:t>, Kho bạc nhà nước hoặc Cơ quan thuế và hoàn toàn chịu trách nhiệm về các thông tin cung cấp.</w:t>
      </w:r>
    </w:p>
    <w:p w:rsidR="00310B82" w:rsidRPr="00F421EE" w:rsidRDefault="00310B82" w:rsidP="00310B82">
      <w:pPr>
        <w:pStyle w:val="ListParagraph"/>
        <w:numPr>
          <w:ilvl w:val="0"/>
          <w:numId w:val="3"/>
        </w:numPr>
        <w:spacing w:before="120" w:after="120" w:line="240" w:lineRule="auto"/>
        <w:jc w:val="both"/>
        <w:rPr>
          <w:rFonts w:ascii="Times New Roman" w:hAnsi="Times New Roman"/>
          <w:color w:val="000000"/>
          <w:sz w:val="24"/>
          <w:szCs w:val="24"/>
        </w:rPr>
      </w:pPr>
      <w:r w:rsidRPr="00F421EE">
        <w:rPr>
          <w:rFonts w:ascii="Times New Roman" w:hAnsi="Times New Roman"/>
          <w:color w:val="000000"/>
          <w:sz w:val="24"/>
          <w:szCs w:val="24"/>
        </w:rPr>
        <w:t xml:space="preserve">Thông báo kịp thời cho </w:t>
      </w:r>
      <w:r w:rsidR="00A039FC" w:rsidRPr="00F421EE">
        <w:rPr>
          <w:rFonts w:ascii="Times New Roman" w:hAnsi="Times New Roman"/>
          <w:color w:val="000000"/>
          <w:sz w:val="24"/>
          <w:szCs w:val="24"/>
        </w:rPr>
        <w:t>TPBank</w:t>
      </w:r>
      <w:r w:rsidRPr="00F421EE">
        <w:rPr>
          <w:rFonts w:ascii="Times New Roman" w:hAnsi="Times New Roman"/>
          <w:color w:val="000000"/>
          <w:sz w:val="24"/>
          <w:szCs w:val="24"/>
        </w:rPr>
        <w:t xml:space="preserve"> và Cơ quan thuế để xử lý các vấn đề liên quan trong các trường hợp dưới đây:</w:t>
      </w:r>
    </w:p>
    <w:p w:rsidR="00310B82" w:rsidRPr="00F421EE" w:rsidRDefault="00310B82" w:rsidP="00310B82">
      <w:pPr>
        <w:numPr>
          <w:ilvl w:val="0"/>
          <w:numId w:val="4"/>
        </w:numPr>
        <w:spacing w:before="120" w:after="120" w:line="240" w:lineRule="auto"/>
        <w:jc w:val="both"/>
        <w:rPr>
          <w:rFonts w:ascii="Times New Roman" w:hAnsi="Times New Roman" w:cs="Times New Roman"/>
          <w:sz w:val="24"/>
          <w:szCs w:val="24"/>
        </w:rPr>
      </w:pPr>
      <w:r w:rsidRPr="00F421EE">
        <w:rPr>
          <w:rFonts w:ascii="Times New Roman" w:hAnsi="Times New Roman" w:cs="Times New Roman"/>
          <w:sz w:val="24"/>
          <w:szCs w:val="24"/>
        </w:rPr>
        <w:t>Nghi ngờ hoặc phát hiện việc truy cập dịch vụ NTĐT trái phép;</w:t>
      </w:r>
    </w:p>
    <w:p w:rsidR="00310B82" w:rsidRPr="00F421EE" w:rsidRDefault="00310B82" w:rsidP="00310B82">
      <w:pPr>
        <w:numPr>
          <w:ilvl w:val="0"/>
          <w:numId w:val="4"/>
        </w:numPr>
        <w:spacing w:before="120" w:after="120" w:line="240" w:lineRule="auto"/>
        <w:jc w:val="both"/>
        <w:rPr>
          <w:rFonts w:ascii="Times New Roman" w:hAnsi="Times New Roman" w:cs="Times New Roman"/>
          <w:sz w:val="24"/>
          <w:szCs w:val="24"/>
        </w:rPr>
      </w:pPr>
      <w:r w:rsidRPr="00F421EE">
        <w:rPr>
          <w:rFonts w:ascii="Times New Roman" w:hAnsi="Times New Roman" w:cs="Times New Roman"/>
          <w:sz w:val="24"/>
          <w:szCs w:val="24"/>
        </w:rPr>
        <w:t>Nghi ngờ mật khẩu NTĐT bị lộ;</w:t>
      </w:r>
    </w:p>
    <w:p w:rsidR="00310B82" w:rsidRPr="00F421EE" w:rsidRDefault="00310B82" w:rsidP="00310B82">
      <w:pPr>
        <w:numPr>
          <w:ilvl w:val="0"/>
          <w:numId w:val="4"/>
        </w:numPr>
        <w:spacing w:before="120" w:after="120" w:line="240" w:lineRule="auto"/>
        <w:jc w:val="both"/>
        <w:rPr>
          <w:rFonts w:ascii="Times New Roman" w:hAnsi="Times New Roman" w:cs="Times New Roman"/>
          <w:sz w:val="24"/>
          <w:szCs w:val="24"/>
        </w:rPr>
      </w:pPr>
      <w:r w:rsidRPr="00F421EE">
        <w:rPr>
          <w:rFonts w:ascii="Times New Roman" w:hAnsi="Times New Roman" w:cs="Times New Roman"/>
          <w:sz w:val="24"/>
          <w:szCs w:val="24"/>
        </w:rPr>
        <w:t>Thiết bị bảo mật bị thất lạc hoặc bị mất;</w:t>
      </w:r>
    </w:p>
    <w:p w:rsidR="00104EDE" w:rsidRPr="00F421EE" w:rsidRDefault="00310B82" w:rsidP="00996997">
      <w:pPr>
        <w:pStyle w:val="CommentText"/>
        <w:jc w:val="both"/>
        <w:rPr>
          <w:rFonts w:ascii="Times New Roman" w:hAnsi="Times New Roman" w:cs="Times New Roman"/>
          <w:sz w:val="24"/>
          <w:szCs w:val="24"/>
        </w:rPr>
      </w:pPr>
      <w:r w:rsidRPr="00F421EE">
        <w:rPr>
          <w:rFonts w:ascii="Times New Roman" w:hAnsi="Times New Roman" w:cs="Times New Roman"/>
          <w:sz w:val="24"/>
          <w:szCs w:val="24"/>
          <w:lang w:val="fr-FR"/>
        </w:rPr>
        <w:t xml:space="preserve">Chúng tôi chịu hoàn toàn trách nhiệm về độ chính xác của thông tin khai báo và chịu trách nhiệm bảo mật thông tin tài khoản đăng nhập dịch vụ NTĐT trên Cổng thông tin điện tử của Tổng cục Thuế. </w:t>
      </w:r>
      <w:r w:rsidR="00104EDE" w:rsidRPr="00F421EE">
        <w:rPr>
          <w:rFonts w:ascii="Times New Roman" w:hAnsi="Times New Roman" w:cs="Times New Roman"/>
          <w:sz w:val="24"/>
          <w:szCs w:val="24"/>
          <w:lang w:val="fr-FR"/>
        </w:rPr>
        <w:t>Chúng tôi cam kết</w:t>
      </w:r>
      <w:r w:rsidR="00104EDE" w:rsidRPr="00F421EE">
        <w:rPr>
          <w:rFonts w:ascii="Times New Roman" w:hAnsi="Times New Roman" w:cs="Times New Roman"/>
          <w:sz w:val="24"/>
          <w:szCs w:val="24"/>
        </w:rPr>
        <w:t xml:space="preserve"> bồi thường toàn bộ thiệt hại phát sinh trên thực tế cho </w:t>
      </w:r>
      <w:r w:rsidR="00A039FC" w:rsidRPr="00F421EE">
        <w:rPr>
          <w:rFonts w:ascii="Times New Roman" w:hAnsi="Times New Roman" w:cs="Times New Roman"/>
          <w:sz w:val="24"/>
          <w:szCs w:val="24"/>
        </w:rPr>
        <w:t>TPBank</w:t>
      </w:r>
      <w:r w:rsidR="00104EDE" w:rsidRPr="00F421EE">
        <w:rPr>
          <w:rFonts w:ascii="Times New Roman" w:hAnsi="Times New Roman" w:cs="Times New Roman"/>
          <w:sz w:val="24"/>
          <w:szCs w:val="24"/>
        </w:rPr>
        <w:t xml:space="preserve"> nếu không thực hiện đúng các nghĩa vụ tại Đăng ký này.</w:t>
      </w:r>
    </w:p>
    <w:p w:rsidR="00310B82" w:rsidRPr="00F421EE" w:rsidRDefault="00A039FC" w:rsidP="00310B82">
      <w:pPr>
        <w:tabs>
          <w:tab w:val="left" w:leader="dot" w:pos="9000"/>
        </w:tabs>
        <w:spacing w:before="120" w:after="120" w:line="240" w:lineRule="auto"/>
        <w:jc w:val="both"/>
        <w:rPr>
          <w:rFonts w:ascii="Times New Roman" w:hAnsi="Times New Roman" w:cs="Times New Roman"/>
          <w:sz w:val="24"/>
          <w:szCs w:val="24"/>
          <w:lang w:val="fr-FR"/>
        </w:rPr>
      </w:pPr>
      <w:r w:rsidRPr="00F421EE">
        <w:rPr>
          <w:rFonts w:ascii="Times New Roman" w:hAnsi="Times New Roman" w:cs="Times New Roman"/>
          <w:sz w:val="24"/>
          <w:szCs w:val="24"/>
          <w:lang w:val="fr-FR"/>
        </w:rPr>
        <w:t>TPB</w:t>
      </w:r>
      <w:r w:rsidR="005C7FE7" w:rsidRPr="00F421EE">
        <w:rPr>
          <w:rFonts w:ascii="Times New Roman" w:hAnsi="Times New Roman" w:cs="Times New Roman"/>
          <w:sz w:val="24"/>
          <w:szCs w:val="24"/>
          <w:lang w:val="fr-FR"/>
        </w:rPr>
        <w:t>ank</w:t>
      </w:r>
      <w:r w:rsidR="00310B82" w:rsidRPr="00F421EE">
        <w:rPr>
          <w:rFonts w:ascii="Times New Roman" w:hAnsi="Times New Roman" w:cs="Times New Roman"/>
          <w:sz w:val="24"/>
          <w:szCs w:val="24"/>
          <w:lang w:val="fr-FR"/>
        </w:rPr>
        <w:t xml:space="preserve"> hoàn toàn miễn trách, kể cả trường hợp sau đó khách hàng phát hiện ra giao dịch NTĐT có sự giả mạo, mạo danh hay được thực hiện bởi người không có thẩm quyền.  </w:t>
      </w:r>
      <w:r w:rsidR="00310B82" w:rsidRPr="00F421EE">
        <w:rPr>
          <w:rFonts w:ascii="Times New Roman" w:hAnsi="Times New Roman" w:cs="Times New Roman"/>
          <w:sz w:val="24"/>
          <w:szCs w:val="24"/>
          <w:lang w:val="fr-FR"/>
        </w:rPr>
        <w:cr/>
        <w:t xml:space="preserve">                                                                             </w:t>
      </w:r>
    </w:p>
    <w:p w:rsidR="00310B82" w:rsidRPr="00F421EE" w:rsidRDefault="00310B82" w:rsidP="00310B82">
      <w:pPr>
        <w:spacing w:before="120" w:after="120" w:line="240" w:lineRule="auto"/>
        <w:ind w:left="4320"/>
        <w:jc w:val="both"/>
        <w:rPr>
          <w:rFonts w:ascii="Times New Roman" w:hAnsi="Times New Roman" w:cs="Times New Roman"/>
          <w:sz w:val="24"/>
          <w:szCs w:val="24"/>
        </w:rPr>
      </w:pPr>
      <w:r w:rsidRPr="00F421EE">
        <w:rPr>
          <w:rFonts w:ascii="Times New Roman" w:hAnsi="Times New Roman" w:cs="Times New Roman"/>
          <w:sz w:val="24"/>
          <w:szCs w:val="24"/>
          <w:lang w:val="fr-FR"/>
        </w:rPr>
        <w:t>………….., ng</w:t>
      </w:r>
      <w:r w:rsidRPr="00F421EE">
        <w:rPr>
          <w:rFonts w:ascii="Times New Roman" w:hAnsi="Times New Roman" w:cs="Times New Roman"/>
          <w:sz w:val="24"/>
          <w:szCs w:val="24"/>
        </w:rPr>
        <w:t>ày ..... tháng ..... năm...........</w:t>
      </w:r>
    </w:p>
    <w:p w:rsidR="00A039FC" w:rsidRPr="00F421EE" w:rsidRDefault="00310B82" w:rsidP="00A039FC">
      <w:pPr>
        <w:spacing w:after="0" w:line="300" w:lineRule="auto"/>
        <w:ind w:left="5040" w:firstLine="720"/>
        <w:jc w:val="both"/>
        <w:rPr>
          <w:rFonts w:ascii="Times New Roman" w:hAnsi="Times New Roman" w:cs="Times New Roman"/>
          <w:sz w:val="24"/>
          <w:szCs w:val="24"/>
        </w:rPr>
      </w:pPr>
      <w:r w:rsidRPr="00F421EE">
        <w:rPr>
          <w:rFonts w:ascii="Times New Roman" w:hAnsi="Times New Roman" w:cs="Times New Roman"/>
          <w:sz w:val="24"/>
          <w:szCs w:val="24"/>
        </w:rPr>
        <w:t>Đại diệ</w:t>
      </w:r>
      <w:r w:rsidR="00A039FC" w:rsidRPr="00F421EE">
        <w:rPr>
          <w:rFonts w:ascii="Times New Roman" w:hAnsi="Times New Roman" w:cs="Times New Roman"/>
          <w:sz w:val="24"/>
          <w:szCs w:val="24"/>
        </w:rPr>
        <w:t>n khách hàng</w:t>
      </w:r>
    </w:p>
    <w:p w:rsidR="00A039FC" w:rsidRPr="00F421EE" w:rsidRDefault="00310B82" w:rsidP="00A039FC">
      <w:pPr>
        <w:spacing w:after="0" w:line="300" w:lineRule="auto"/>
        <w:ind w:left="5040" w:hanging="270"/>
        <w:jc w:val="both"/>
        <w:rPr>
          <w:rFonts w:ascii="Times New Roman" w:hAnsi="Times New Roman" w:cs="Times New Roman"/>
          <w:sz w:val="24"/>
          <w:szCs w:val="24"/>
        </w:rPr>
      </w:pPr>
      <w:r w:rsidRPr="00F421EE">
        <w:rPr>
          <w:rFonts w:ascii="Times New Roman" w:hAnsi="Times New Roman" w:cs="Times New Roman"/>
          <w:sz w:val="24"/>
          <w:szCs w:val="24"/>
        </w:rPr>
        <w:t>(</w:t>
      </w:r>
      <w:r w:rsidRPr="00F421EE">
        <w:rPr>
          <w:rFonts w:ascii="Times New Roman" w:hAnsi="Times New Roman" w:cs="Times New Roman"/>
          <w:i/>
          <w:sz w:val="24"/>
          <w:szCs w:val="24"/>
        </w:rPr>
        <w:t>Ký, họ tên, chức vụ, đóng dấu nếu là KHDN</w:t>
      </w:r>
      <w:r w:rsidRPr="00F421EE">
        <w:rPr>
          <w:rFonts w:ascii="Times New Roman" w:hAnsi="Times New Roman" w:cs="Times New Roman"/>
          <w:sz w:val="24"/>
          <w:szCs w:val="24"/>
        </w:rPr>
        <w:t>)</w:t>
      </w:r>
    </w:p>
    <w:p w:rsidR="00A039FC" w:rsidRPr="00F421EE" w:rsidRDefault="00A039FC" w:rsidP="00A039FC">
      <w:pPr>
        <w:spacing w:after="0" w:line="300" w:lineRule="auto"/>
        <w:ind w:left="5040" w:firstLine="720"/>
        <w:jc w:val="both"/>
        <w:rPr>
          <w:rFonts w:ascii="Times New Roman" w:hAnsi="Times New Roman" w:cs="Times New Roman"/>
          <w:sz w:val="24"/>
          <w:szCs w:val="24"/>
        </w:rPr>
      </w:pPr>
    </w:p>
    <w:p w:rsidR="00A039FC" w:rsidRDefault="00A039FC" w:rsidP="00A039FC">
      <w:pPr>
        <w:spacing w:after="0" w:line="300" w:lineRule="auto"/>
        <w:ind w:left="5040" w:hanging="4770"/>
        <w:jc w:val="both"/>
        <w:rPr>
          <w:rFonts w:ascii="Times New Roman" w:hAnsi="Times New Roman" w:cs="Times New Roman"/>
          <w:b/>
          <w:i/>
          <w:sz w:val="24"/>
          <w:szCs w:val="24"/>
          <w:u w:val="single"/>
        </w:rPr>
      </w:pPr>
    </w:p>
    <w:p w:rsidR="00F421EE" w:rsidRDefault="00F421EE" w:rsidP="00A039FC">
      <w:pPr>
        <w:spacing w:after="0" w:line="300" w:lineRule="auto"/>
        <w:ind w:left="5040" w:hanging="4770"/>
        <w:jc w:val="both"/>
        <w:rPr>
          <w:rFonts w:ascii="Times New Roman" w:hAnsi="Times New Roman" w:cs="Times New Roman"/>
          <w:b/>
          <w:i/>
          <w:sz w:val="24"/>
          <w:szCs w:val="24"/>
          <w:u w:val="single"/>
        </w:rPr>
      </w:pPr>
    </w:p>
    <w:p w:rsidR="00F421EE" w:rsidRDefault="00F421EE" w:rsidP="00A039FC">
      <w:pPr>
        <w:spacing w:after="0" w:line="300" w:lineRule="auto"/>
        <w:ind w:left="5040" w:hanging="4770"/>
        <w:jc w:val="both"/>
        <w:rPr>
          <w:rFonts w:ascii="Times New Roman" w:hAnsi="Times New Roman" w:cs="Times New Roman"/>
          <w:b/>
          <w:i/>
          <w:sz w:val="24"/>
          <w:szCs w:val="24"/>
          <w:u w:val="single"/>
        </w:rPr>
      </w:pPr>
    </w:p>
    <w:p w:rsidR="00F421EE" w:rsidRPr="00F421EE" w:rsidRDefault="00F421EE" w:rsidP="00A039FC">
      <w:pPr>
        <w:spacing w:after="0" w:line="300" w:lineRule="auto"/>
        <w:ind w:left="5040" w:hanging="4770"/>
        <w:jc w:val="both"/>
        <w:rPr>
          <w:rFonts w:ascii="Times New Roman" w:hAnsi="Times New Roman" w:cs="Times New Roman"/>
          <w:b/>
          <w:i/>
          <w:sz w:val="24"/>
          <w:szCs w:val="24"/>
          <w:u w:val="single"/>
        </w:rPr>
      </w:pPr>
    </w:p>
    <w:p w:rsidR="00310B82" w:rsidRPr="00F421EE" w:rsidRDefault="00310B82" w:rsidP="00A039FC">
      <w:pPr>
        <w:spacing w:after="0" w:line="300" w:lineRule="auto"/>
        <w:ind w:left="5040" w:hanging="4770"/>
        <w:jc w:val="both"/>
        <w:rPr>
          <w:rFonts w:ascii="Times New Roman" w:hAnsi="Times New Roman" w:cs="Times New Roman"/>
          <w:sz w:val="24"/>
          <w:szCs w:val="24"/>
        </w:rPr>
      </w:pPr>
      <w:r w:rsidRPr="00F421EE">
        <w:rPr>
          <w:rFonts w:ascii="Times New Roman" w:hAnsi="Times New Roman" w:cs="Times New Roman"/>
          <w:b/>
          <w:i/>
          <w:sz w:val="24"/>
          <w:szCs w:val="24"/>
          <w:u w:val="single"/>
        </w:rPr>
        <w:t>Ghi chú</w:t>
      </w:r>
      <w:r w:rsidRPr="00F421EE">
        <w:rPr>
          <w:rFonts w:ascii="Times New Roman" w:hAnsi="Times New Roman" w:cs="Times New Roman"/>
          <w:b/>
          <w:i/>
          <w:sz w:val="24"/>
          <w:szCs w:val="24"/>
        </w:rPr>
        <w:t>:</w:t>
      </w:r>
    </w:p>
    <w:p w:rsidR="00310B82" w:rsidRPr="00F421EE" w:rsidRDefault="00310B82" w:rsidP="00310B82">
      <w:pPr>
        <w:numPr>
          <w:ilvl w:val="3"/>
          <w:numId w:val="1"/>
        </w:numPr>
        <w:tabs>
          <w:tab w:val="clear" w:pos="2880"/>
        </w:tabs>
        <w:spacing w:after="0" w:line="300" w:lineRule="auto"/>
        <w:ind w:left="284" w:hanging="284"/>
        <w:rPr>
          <w:rFonts w:ascii="Times New Roman" w:hAnsi="Times New Roman" w:cs="Times New Roman"/>
          <w:i/>
          <w:sz w:val="24"/>
          <w:szCs w:val="24"/>
        </w:rPr>
      </w:pPr>
      <w:r w:rsidRPr="00F421EE">
        <w:rPr>
          <w:rFonts w:ascii="Times New Roman" w:hAnsi="Times New Roman" w:cs="Times New Roman"/>
          <w:i/>
          <w:sz w:val="24"/>
          <w:szCs w:val="24"/>
        </w:rPr>
        <w:t xml:space="preserve">Phiếu đăng ký được lập thành 02 bản, khách hàng giữ 01 bản, </w:t>
      </w:r>
      <w:r w:rsidR="00A039FC" w:rsidRPr="00F421EE">
        <w:rPr>
          <w:rFonts w:ascii="Times New Roman" w:hAnsi="Times New Roman" w:cs="Times New Roman"/>
          <w:i/>
          <w:sz w:val="24"/>
          <w:szCs w:val="24"/>
        </w:rPr>
        <w:t>TPB</w:t>
      </w:r>
      <w:r w:rsidR="005C7FE7" w:rsidRPr="00F421EE">
        <w:rPr>
          <w:rFonts w:ascii="Times New Roman" w:hAnsi="Times New Roman" w:cs="Times New Roman"/>
          <w:i/>
          <w:sz w:val="24"/>
          <w:szCs w:val="24"/>
        </w:rPr>
        <w:t>ank</w:t>
      </w:r>
      <w:r w:rsidRPr="00F421EE">
        <w:rPr>
          <w:rFonts w:ascii="Times New Roman" w:hAnsi="Times New Roman" w:cs="Times New Roman"/>
          <w:i/>
          <w:sz w:val="24"/>
          <w:szCs w:val="24"/>
        </w:rPr>
        <w:t xml:space="preserve"> giữ 01 bản</w:t>
      </w:r>
    </w:p>
    <w:p w:rsidR="00A039FC" w:rsidRPr="00F421EE" w:rsidRDefault="00A039FC" w:rsidP="00310B82">
      <w:pPr>
        <w:tabs>
          <w:tab w:val="left" w:pos="1080"/>
          <w:tab w:val="left" w:leader="dot" w:pos="9360"/>
          <w:tab w:val="left" w:pos="9781"/>
        </w:tabs>
        <w:spacing w:after="0" w:line="300" w:lineRule="auto"/>
        <w:jc w:val="center"/>
        <w:rPr>
          <w:rFonts w:ascii="Times New Roman" w:hAnsi="Times New Roman" w:cs="Times New Roman"/>
          <w:b/>
          <w:sz w:val="24"/>
          <w:szCs w:val="24"/>
        </w:rPr>
      </w:pPr>
    </w:p>
    <w:p w:rsidR="00F421EE" w:rsidRPr="00F421EE" w:rsidRDefault="00F421EE" w:rsidP="00310B82">
      <w:pPr>
        <w:tabs>
          <w:tab w:val="left" w:pos="1080"/>
          <w:tab w:val="left" w:leader="dot" w:pos="9360"/>
          <w:tab w:val="left" w:pos="9781"/>
        </w:tabs>
        <w:spacing w:after="0" w:line="300" w:lineRule="auto"/>
        <w:jc w:val="center"/>
        <w:rPr>
          <w:rFonts w:ascii="Times New Roman" w:hAnsi="Times New Roman" w:cs="Times New Roman"/>
          <w:b/>
          <w:sz w:val="24"/>
          <w:szCs w:val="24"/>
        </w:rPr>
      </w:pPr>
    </w:p>
    <w:p w:rsidR="00310B82" w:rsidRDefault="00310B82" w:rsidP="00310B82">
      <w:pPr>
        <w:tabs>
          <w:tab w:val="left" w:pos="1080"/>
          <w:tab w:val="left" w:leader="dot" w:pos="9360"/>
          <w:tab w:val="left" w:pos="9781"/>
        </w:tabs>
        <w:spacing w:after="0" w:line="300" w:lineRule="auto"/>
        <w:jc w:val="center"/>
        <w:rPr>
          <w:rFonts w:ascii="Times New Roman" w:hAnsi="Times New Roman" w:cs="Times New Roman"/>
          <w:b/>
          <w:sz w:val="24"/>
          <w:szCs w:val="24"/>
        </w:rPr>
      </w:pPr>
      <w:r w:rsidRPr="00F421EE">
        <w:rPr>
          <w:rFonts w:ascii="Times New Roman" w:hAnsi="Times New Roman" w:cs="Times New Roman"/>
          <w:b/>
          <w:sz w:val="24"/>
          <w:szCs w:val="24"/>
        </w:rPr>
        <w:t xml:space="preserve">PHẦN DÀNH CHO </w:t>
      </w:r>
      <w:r w:rsidR="00A039FC" w:rsidRPr="00F421EE">
        <w:rPr>
          <w:rFonts w:ascii="Times New Roman" w:hAnsi="Times New Roman" w:cs="Times New Roman"/>
          <w:b/>
          <w:sz w:val="24"/>
          <w:szCs w:val="24"/>
        </w:rPr>
        <w:t>TPBANK</w:t>
      </w:r>
      <w:r w:rsidRPr="00F421EE">
        <w:rPr>
          <w:rFonts w:ascii="Times New Roman" w:hAnsi="Times New Roman" w:cs="Times New Roman"/>
          <w:b/>
          <w:sz w:val="24"/>
          <w:szCs w:val="24"/>
        </w:rPr>
        <w:t xml:space="preserve"> </w:t>
      </w:r>
    </w:p>
    <w:p w:rsidR="00495AC8" w:rsidRPr="00F421EE" w:rsidRDefault="00495AC8" w:rsidP="00310B82">
      <w:pPr>
        <w:tabs>
          <w:tab w:val="left" w:pos="1080"/>
          <w:tab w:val="left" w:leader="dot" w:pos="9360"/>
          <w:tab w:val="left" w:pos="9781"/>
        </w:tabs>
        <w:spacing w:after="0" w:line="300" w:lineRule="auto"/>
        <w:jc w:val="center"/>
        <w:rPr>
          <w:rFonts w:ascii="Times New Roman" w:hAnsi="Times New Roman" w:cs="Times New Roman"/>
          <w:b/>
          <w:sz w:val="24"/>
          <w:szCs w:val="24"/>
        </w:rPr>
      </w:pPr>
    </w:p>
    <w:p w:rsidR="00310B82" w:rsidRPr="00F421EE" w:rsidRDefault="00310B82" w:rsidP="00310B82">
      <w:pPr>
        <w:spacing w:before="120" w:after="120"/>
        <w:jc w:val="both"/>
        <w:rPr>
          <w:rFonts w:ascii="Times New Roman" w:hAnsi="Times New Roman" w:cs="Times New Roman"/>
          <w:sz w:val="24"/>
          <w:szCs w:val="24"/>
        </w:rPr>
      </w:pPr>
      <w:r w:rsidRPr="00F421EE">
        <w:rPr>
          <w:rFonts w:ascii="Times New Roman" w:hAnsi="Times New Roman" w:cs="Times New Roman"/>
          <w:sz w:val="24"/>
          <w:szCs w:val="24"/>
        </w:rPr>
        <w:t xml:space="preserve">Sau khi kiểm tra đăng ký sử dụng dịch vụ Nộp thuế điện tử của khách hàng, </w:t>
      </w:r>
      <w:r w:rsidR="00A039FC" w:rsidRPr="00F421EE">
        <w:rPr>
          <w:rFonts w:ascii="Times New Roman" w:hAnsi="Times New Roman" w:cs="Times New Roman"/>
          <w:sz w:val="24"/>
          <w:szCs w:val="24"/>
        </w:rPr>
        <w:t>TPB</w:t>
      </w:r>
      <w:r w:rsidR="005C7FE7" w:rsidRPr="00F421EE">
        <w:rPr>
          <w:rFonts w:ascii="Times New Roman" w:hAnsi="Times New Roman" w:cs="Times New Roman"/>
          <w:sz w:val="24"/>
          <w:szCs w:val="24"/>
        </w:rPr>
        <w:t>ank</w:t>
      </w:r>
      <w:r w:rsidRPr="00F421EE">
        <w:rPr>
          <w:rFonts w:ascii="Times New Roman" w:hAnsi="Times New Roman" w:cs="Times New Roman"/>
          <w:sz w:val="24"/>
          <w:szCs w:val="24"/>
        </w:rPr>
        <w:t>……………………… chấp nhận đăng ký của khách hàng vào …….. giờ……. ngày…../……./………</w:t>
      </w:r>
    </w:p>
    <w:p w:rsidR="00310B82" w:rsidRPr="00F421EE" w:rsidRDefault="00310B82" w:rsidP="00310B82">
      <w:pPr>
        <w:spacing w:after="0" w:line="300" w:lineRule="auto"/>
        <w:ind w:left="450" w:firstLine="990"/>
        <w:rPr>
          <w:rFonts w:ascii="Times New Roman" w:hAnsi="Times New Roman" w:cs="Times New Roman"/>
          <w:b/>
          <w:sz w:val="24"/>
          <w:szCs w:val="24"/>
        </w:rPr>
      </w:pPr>
      <w:r w:rsidRPr="00F421EE">
        <w:rPr>
          <w:rFonts w:ascii="Times New Roman" w:hAnsi="Times New Roman" w:cs="Times New Roman"/>
          <w:b/>
          <w:sz w:val="24"/>
          <w:szCs w:val="24"/>
        </w:rPr>
        <w:t xml:space="preserve">Giao dịch viên </w:t>
      </w:r>
      <w:r w:rsidRPr="00F421EE">
        <w:rPr>
          <w:rFonts w:ascii="Times New Roman" w:hAnsi="Times New Roman" w:cs="Times New Roman"/>
          <w:b/>
          <w:sz w:val="24"/>
          <w:szCs w:val="24"/>
        </w:rPr>
        <w:tab/>
      </w:r>
      <w:r w:rsidRPr="00F421EE">
        <w:rPr>
          <w:rFonts w:ascii="Times New Roman" w:hAnsi="Times New Roman" w:cs="Times New Roman"/>
          <w:b/>
          <w:sz w:val="24"/>
          <w:szCs w:val="24"/>
        </w:rPr>
        <w:tab/>
      </w:r>
      <w:r w:rsidRPr="00F421EE">
        <w:rPr>
          <w:rFonts w:ascii="Times New Roman" w:hAnsi="Times New Roman" w:cs="Times New Roman"/>
          <w:b/>
          <w:sz w:val="24"/>
          <w:szCs w:val="24"/>
        </w:rPr>
        <w:tab/>
      </w:r>
      <w:r w:rsidRPr="00F421EE">
        <w:rPr>
          <w:rFonts w:ascii="Times New Roman" w:hAnsi="Times New Roman" w:cs="Times New Roman"/>
          <w:b/>
          <w:sz w:val="24"/>
          <w:szCs w:val="24"/>
        </w:rPr>
        <w:tab/>
        <w:t>Kiểm soát viên</w:t>
      </w:r>
      <w:r w:rsidR="00381428">
        <w:rPr>
          <w:rFonts w:ascii="Times New Roman" w:hAnsi="Times New Roman" w:cs="Times New Roman"/>
          <w:b/>
          <w:sz w:val="24"/>
          <w:szCs w:val="24"/>
        </w:rPr>
        <w:t>/GĐ</w:t>
      </w:r>
      <w:r w:rsidR="005E7D82">
        <w:rPr>
          <w:rFonts w:ascii="Times New Roman" w:hAnsi="Times New Roman" w:cs="Times New Roman"/>
          <w:b/>
          <w:sz w:val="24"/>
          <w:szCs w:val="24"/>
        </w:rPr>
        <w:t>.DVKH</w:t>
      </w:r>
    </w:p>
    <w:p w:rsidR="00310B82" w:rsidRPr="00F421EE" w:rsidRDefault="00310B82" w:rsidP="00310B82">
      <w:pPr>
        <w:spacing w:after="0" w:line="300" w:lineRule="auto"/>
        <w:ind w:left="-270"/>
        <w:rPr>
          <w:rFonts w:ascii="Times New Roman" w:hAnsi="Times New Roman" w:cs="Times New Roman"/>
          <w:sz w:val="24"/>
          <w:szCs w:val="24"/>
        </w:rPr>
      </w:pPr>
    </w:p>
    <w:p w:rsidR="00310B82" w:rsidRPr="00F421EE" w:rsidRDefault="00310B82" w:rsidP="00310B82">
      <w:pPr>
        <w:spacing w:after="0" w:line="300" w:lineRule="auto"/>
        <w:ind w:left="-270"/>
        <w:rPr>
          <w:rFonts w:ascii="Times New Roman" w:hAnsi="Times New Roman" w:cs="Times New Roman"/>
          <w:sz w:val="24"/>
          <w:szCs w:val="24"/>
        </w:rPr>
      </w:pPr>
    </w:p>
    <w:p w:rsidR="00310B82" w:rsidRPr="00F421EE" w:rsidRDefault="00310B82" w:rsidP="00310B82">
      <w:pPr>
        <w:rPr>
          <w:rFonts w:ascii="Times New Roman" w:hAnsi="Times New Roman" w:cs="Times New Roman"/>
          <w:sz w:val="24"/>
          <w:szCs w:val="24"/>
        </w:rPr>
      </w:pPr>
    </w:p>
    <w:p w:rsidR="00310B82" w:rsidRPr="00F421EE" w:rsidRDefault="00310B82" w:rsidP="00310B82">
      <w:pPr>
        <w:rPr>
          <w:rFonts w:ascii="Times New Roman" w:hAnsi="Times New Roman" w:cs="Times New Roman"/>
          <w:sz w:val="24"/>
          <w:szCs w:val="24"/>
        </w:rPr>
      </w:pPr>
    </w:p>
    <w:p w:rsidR="00310B82" w:rsidRPr="00F421EE" w:rsidRDefault="00310B82" w:rsidP="00310B82">
      <w:pPr>
        <w:rPr>
          <w:rFonts w:ascii="Times New Roman" w:hAnsi="Times New Roman" w:cs="Times New Roman"/>
          <w:sz w:val="24"/>
          <w:szCs w:val="24"/>
        </w:rPr>
      </w:pPr>
    </w:p>
    <w:p w:rsidR="00310B82" w:rsidRPr="00F421EE" w:rsidRDefault="00310B82" w:rsidP="00310B82">
      <w:pPr>
        <w:rPr>
          <w:rFonts w:ascii="Times New Roman" w:hAnsi="Times New Roman" w:cs="Times New Roman"/>
          <w:sz w:val="24"/>
          <w:szCs w:val="24"/>
        </w:rPr>
      </w:pPr>
    </w:p>
    <w:p w:rsidR="00A47447" w:rsidRPr="00F421EE" w:rsidRDefault="00A47447" w:rsidP="00310B82">
      <w:pPr>
        <w:rPr>
          <w:rFonts w:ascii="Times New Roman" w:hAnsi="Times New Roman" w:cs="Times New Roman"/>
          <w:sz w:val="24"/>
          <w:szCs w:val="24"/>
        </w:rPr>
      </w:pPr>
    </w:p>
    <w:sectPr w:rsidR="00A47447" w:rsidRPr="00F421EE" w:rsidSect="00F421EE">
      <w:footerReference w:type="default" r:id="rId9"/>
      <w:pgSz w:w="12240" w:h="15840"/>
      <w:pgMar w:top="1021" w:right="1134" w:bottom="1021" w:left="1701" w:header="68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15" w:rsidRDefault="00B14015" w:rsidP="001B030B">
      <w:pPr>
        <w:spacing w:after="0" w:line="240" w:lineRule="auto"/>
      </w:pPr>
      <w:r>
        <w:separator/>
      </w:r>
    </w:p>
  </w:endnote>
  <w:endnote w:type="continuationSeparator" w:id="0">
    <w:p w:rsidR="00B14015" w:rsidRDefault="00B14015" w:rsidP="001B0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uro">
    <w:altName w:val="Arial Unicode MS"/>
    <w:panose1 w:val="00000000000000000000"/>
    <w:charset w:val="A3"/>
    <w:family w:val="swiss"/>
    <w:notTrueType/>
    <w:pitch w:val="default"/>
    <w:sig w:usb0="20000001" w:usb1="08080000" w:usb2="00000010" w:usb3="00000000" w:csb0="001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EE" w:rsidRPr="00F421EE" w:rsidRDefault="00F421EE" w:rsidP="00F421EE">
    <w:pPr>
      <w:widowControl w:val="0"/>
      <w:spacing w:before="120" w:after="120" w:line="288" w:lineRule="auto"/>
      <w:rPr>
        <w:rFonts w:ascii="Times New Roman" w:hAnsi="Times New Roman" w:cs="Times New Roman"/>
        <w:sz w:val="18"/>
        <w:szCs w:val="18"/>
      </w:rPr>
    </w:pPr>
    <w:r>
      <w:rPr>
        <w:rFonts w:ascii="Times New Roman" w:hAnsi="Times New Roman" w:cs="Times New Roman"/>
        <w:sz w:val="18"/>
        <w:szCs w:val="18"/>
      </w:rPr>
      <w:t>BM01.</w:t>
    </w:r>
    <w:r w:rsidRPr="00F421EE">
      <w:rPr>
        <w:rFonts w:ascii="Times New Roman" w:hAnsi="Times New Roman" w:cs="Times New Roman"/>
        <w:sz w:val="18"/>
        <w:szCs w:val="18"/>
      </w:rPr>
      <w:t>SP0</w:t>
    </w:r>
    <w:r>
      <w:rPr>
        <w:rFonts w:ascii="Times New Roman" w:hAnsi="Times New Roman" w:cs="Times New Roman"/>
        <w:sz w:val="18"/>
        <w:szCs w:val="18"/>
      </w:rPr>
      <w:t>2</w:t>
    </w:r>
    <w:r w:rsidRPr="00F421EE">
      <w:rPr>
        <w:rFonts w:ascii="Times New Roman" w:hAnsi="Times New Roman" w:cs="Times New Roman"/>
        <w:sz w:val="18"/>
        <w:szCs w:val="18"/>
      </w:rPr>
      <w:t xml:space="preserve">/DN/TK v1.0 </w:t>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r>
    <w:r w:rsidRPr="00F421EE">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F421EE">
      <w:rPr>
        <w:rFonts w:ascii="Times New Roman" w:hAnsi="Times New Roman" w:cs="Times New Roman"/>
        <w:sz w:val="18"/>
        <w:szCs w:val="18"/>
      </w:rPr>
      <w:t xml:space="preserve">     </w:t>
    </w:r>
    <w:r w:rsidRPr="00F421EE">
      <w:rPr>
        <w:rFonts w:ascii="Times New Roman" w:hAnsi="Times New Roman" w:cs="Times New Roman"/>
        <w:bCs/>
        <w:sz w:val="18"/>
        <w:szCs w:val="18"/>
        <w:lang w:val="fr-FR"/>
      </w:rPr>
      <w:t xml:space="preserve">Trang số: </w:t>
    </w:r>
    <w:r w:rsidRPr="00F421EE">
      <w:rPr>
        <w:rStyle w:val="PageNumber"/>
        <w:rFonts w:ascii="Times New Roman" w:hAnsi="Times New Roman" w:cs="Times New Roman"/>
        <w:sz w:val="18"/>
        <w:szCs w:val="18"/>
      </w:rPr>
      <w:fldChar w:fldCharType="begin"/>
    </w:r>
    <w:r w:rsidRPr="00F421EE">
      <w:rPr>
        <w:rStyle w:val="PageNumber"/>
        <w:rFonts w:ascii="Times New Roman" w:hAnsi="Times New Roman" w:cs="Times New Roman"/>
        <w:sz w:val="18"/>
        <w:szCs w:val="18"/>
        <w:lang w:val="fr-FR"/>
      </w:rPr>
      <w:instrText xml:space="preserve"> PAGE </w:instrText>
    </w:r>
    <w:r w:rsidRPr="00F421EE">
      <w:rPr>
        <w:rStyle w:val="PageNumber"/>
        <w:rFonts w:ascii="Times New Roman" w:hAnsi="Times New Roman" w:cs="Times New Roman"/>
        <w:sz w:val="18"/>
        <w:szCs w:val="18"/>
      </w:rPr>
      <w:fldChar w:fldCharType="separate"/>
    </w:r>
    <w:r w:rsidR="005E7D82">
      <w:rPr>
        <w:rStyle w:val="PageNumber"/>
        <w:rFonts w:ascii="Times New Roman" w:hAnsi="Times New Roman" w:cs="Times New Roman"/>
        <w:noProof/>
        <w:sz w:val="18"/>
        <w:szCs w:val="18"/>
        <w:lang w:val="fr-FR"/>
      </w:rPr>
      <w:t>3</w:t>
    </w:r>
    <w:r w:rsidRPr="00F421EE">
      <w:rPr>
        <w:rStyle w:val="PageNumber"/>
        <w:rFonts w:ascii="Times New Roman" w:hAnsi="Times New Roman" w:cs="Times New Roman"/>
        <w:sz w:val="18"/>
        <w:szCs w:val="18"/>
      </w:rPr>
      <w:fldChar w:fldCharType="end"/>
    </w:r>
    <w:r w:rsidRPr="00F421EE">
      <w:rPr>
        <w:rStyle w:val="PageNumber"/>
        <w:rFonts w:ascii="Times New Roman" w:hAnsi="Times New Roman" w:cs="Times New Roman"/>
        <w:sz w:val="18"/>
        <w:szCs w:val="18"/>
        <w:lang w:val="fr-FR"/>
      </w:rPr>
      <w:t>/</w:t>
    </w:r>
    <w:r w:rsidRPr="00F421EE">
      <w:rPr>
        <w:rStyle w:val="PageNumber"/>
        <w:rFonts w:ascii="Times New Roman" w:hAnsi="Times New Roman" w:cs="Times New Roman"/>
        <w:sz w:val="18"/>
        <w:szCs w:val="18"/>
      </w:rPr>
      <w:fldChar w:fldCharType="begin"/>
    </w:r>
    <w:r w:rsidRPr="00F421EE">
      <w:rPr>
        <w:rStyle w:val="PageNumber"/>
        <w:rFonts w:ascii="Times New Roman" w:hAnsi="Times New Roman" w:cs="Times New Roman"/>
        <w:sz w:val="18"/>
        <w:szCs w:val="18"/>
        <w:lang w:val="fr-FR"/>
      </w:rPr>
      <w:instrText xml:space="preserve"> NUMPAGES </w:instrText>
    </w:r>
    <w:r w:rsidRPr="00F421EE">
      <w:rPr>
        <w:rStyle w:val="PageNumber"/>
        <w:rFonts w:ascii="Times New Roman" w:hAnsi="Times New Roman" w:cs="Times New Roman"/>
        <w:sz w:val="18"/>
        <w:szCs w:val="18"/>
      </w:rPr>
      <w:fldChar w:fldCharType="separate"/>
    </w:r>
    <w:r w:rsidR="005E7D82">
      <w:rPr>
        <w:rStyle w:val="PageNumber"/>
        <w:rFonts w:ascii="Times New Roman" w:hAnsi="Times New Roman" w:cs="Times New Roman"/>
        <w:noProof/>
        <w:sz w:val="18"/>
        <w:szCs w:val="18"/>
        <w:lang w:val="fr-FR"/>
      </w:rPr>
      <w:t>3</w:t>
    </w:r>
    <w:r w:rsidRPr="00F421EE">
      <w:rPr>
        <w:rStyle w:val="PageNumbe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15" w:rsidRDefault="00B14015" w:rsidP="001B030B">
      <w:pPr>
        <w:spacing w:after="0" w:line="240" w:lineRule="auto"/>
      </w:pPr>
      <w:r>
        <w:separator/>
      </w:r>
    </w:p>
  </w:footnote>
  <w:footnote w:type="continuationSeparator" w:id="0">
    <w:p w:rsidR="00B14015" w:rsidRDefault="00B14015" w:rsidP="001B03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7A3"/>
    <w:multiLevelType w:val="hybridMultilevel"/>
    <w:tmpl w:val="B24482B2"/>
    <w:lvl w:ilvl="0" w:tplc="43823E6A">
      <w:numFmt w:val="bullet"/>
      <w:lvlText w:val="-"/>
      <w:lvlJc w:val="left"/>
      <w:pPr>
        <w:tabs>
          <w:tab w:val="num" w:pos="1202"/>
        </w:tabs>
        <w:ind w:left="1202"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3823E6A">
      <w:numFmt w:val="bullet"/>
      <w:lvlText w:val="-"/>
      <w:lvlJc w:val="left"/>
      <w:pPr>
        <w:tabs>
          <w:tab w:val="num" w:pos="2880"/>
        </w:tabs>
        <w:ind w:left="2880" w:hanging="360"/>
      </w:pPr>
      <w:rPr>
        <w:rFonts w:ascii="Times New Roman" w:eastAsia="Times New Roman" w:hAnsi="Times New Roman" w:cs="Times New Roman"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0C447F"/>
    <w:multiLevelType w:val="hybridMultilevel"/>
    <w:tmpl w:val="1BB688E0"/>
    <w:lvl w:ilvl="0" w:tplc="DA046538">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B06A6"/>
    <w:multiLevelType w:val="hybridMultilevel"/>
    <w:tmpl w:val="76EA8B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53E2535F"/>
    <w:multiLevelType w:val="hybridMultilevel"/>
    <w:tmpl w:val="5334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10B82"/>
    <w:rsid w:val="000B6533"/>
    <w:rsid w:val="000F48E8"/>
    <w:rsid w:val="00104EDE"/>
    <w:rsid w:val="00106A7D"/>
    <w:rsid w:val="001B030B"/>
    <w:rsid w:val="00310B82"/>
    <w:rsid w:val="003268A5"/>
    <w:rsid w:val="00381428"/>
    <w:rsid w:val="004279EC"/>
    <w:rsid w:val="00495AC8"/>
    <w:rsid w:val="005C7FE7"/>
    <w:rsid w:val="005E7D82"/>
    <w:rsid w:val="00720BC8"/>
    <w:rsid w:val="007D2D5C"/>
    <w:rsid w:val="00967838"/>
    <w:rsid w:val="00996997"/>
    <w:rsid w:val="00A039FC"/>
    <w:rsid w:val="00A2622C"/>
    <w:rsid w:val="00A439B5"/>
    <w:rsid w:val="00A47447"/>
    <w:rsid w:val="00B14015"/>
    <w:rsid w:val="00D57BDF"/>
    <w:rsid w:val="00F04761"/>
    <w:rsid w:val="00F421EE"/>
    <w:rsid w:val="00FB2BB5"/>
    <w:rsid w:val="00FD5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B82"/>
    <w:rPr>
      <w:rFonts w:ascii="Tahoma" w:hAnsi="Tahoma" w:cs="Tahoma"/>
      <w:sz w:val="16"/>
      <w:szCs w:val="16"/>
    </w:rPr>
  </w:style>
  <w:style w:type="paragraph" w:customStyle="1" w:styleId="Default">
    <w:name w:val="Default"/>
    <w:rsid w:val="00310B82"/>
    <w:pPr>
      <w:autoSpaceDE w:val="0"/>
      <w:autoSpaceDN w:val="0"/>
      <w:adjustRightInd w:val="0"/>
      <w:spacing w:after="0" w:line="240" w:lineRule="auto"/>
    </w:pPr>
    <w:rPr>
      <w:rFonts w:ascii="Kuro" w:eastAsia="Calibri" w:hAnsi="Kuro" w:cs="Kuro"/>
      <w:color w:val="000000"/>
      <w:sz w:val="24"/>
      <w:szCs w:val="24"/>
    </w:rPr>
  </w:style>
  <w:style w:type="paragraph" w:styleId="ListParagraph">
    <w:name w:val="List Paragraph"/>
    <w:basedOn w:val="Normal"/>
    <w:uiPriority w:val="34"/>
    <w:qFormat/>
    <w:rsid w:val="00310B82"/>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1B0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30B"/>
  </w:style>
  <w:style w:type="paragraph" w:styleId="Footer">
    <w:name w:val="footer"/>
    <w:basedOn w:val="Normal"/>
    <w:link w:val="FooterChar"/>
    <w:uiPriority w:val="99"/>
    <w:unhideWhenUsed/>
    <w:rsid w:val="001B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0B"/>
  </w:style>
  <w:style w:type="paragraph" w:styleId="CommentText">
    <w:name w:val="annotation text"/>
    <w:basedOn w:val="Normal"/>
    <w:link w:val="CommentTextChar"/>
    <w:uiPriority w:val="99"/>
    <w:semiHidden/>
    <w:unhideWhenUsed/>
    <w:rsid w:val="00104EDE"/>
    <w:pPr>
      <w:spacing w:line="240" w:lineRule="auto"/>
    </w:pPr>
    <w:rPr>
      <w:sz w:val="20"/>
      <w:szCs w:val="20"/>
    </w:rPr>
  </w:style>
  <w:style w:type="character" w:customStyle="1" w:styleId="CommentTextChar">
    <w:name w:val="Comment Text Char"/>
    <w:basedOn w:val="DefaultParagraphFont"/>
    <w:link w:val="CommentText"/>
    <w:uiPriority w:val="99"/>
    <w:semiHidden/>
    <w:rsid w:val="00104EDE"/>
    <w:rPr>
      <w:sz w:val="20"/>
      <w:szCs w:val="20"/>
    </w:rPr>
  </w:style>
  <w:style w:type="character" w:styleId="Hyperlink">
    <w:name w:val="Hyperlink"/>
    <w:basedOn w:val="DefaultParagraphFont"/>
    <w:uiPriority w:val="99"/>
    <w:unhideWhenUsed/>
    <w:rsid w:val="00A039FC"/>
    <w:rPr>
      <w:color w:val="0000FF"/>
      <w:u w:val="single"/>
    </w:rPr>
  </w:style>
  <w:style w:type="character" w:styleId="PageNumber">
    <w:name w:val="page number"/>
    <w:basedOn w:val="DefaultParagraphFont"/>
    <w:rsid w:val="00F421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F643-6691-422C-9079-CCA7E87E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uyenntt1</dc:creator>
  <cp:lastModifiedBy>tuntn</cp:lastModifiedBy>
  <cp:revision>13</cp:revision>
  <dcterms:created xsi:type="dcterms:W3CDTF">2015-05-14T08:56:00Z</dcterms:created>
  <dcterms:modified xsi:type="dcterms:W3CDTF">2015-06-24T02:07:00Z</dcterms:modified>
</cp:coreProperties>
</file>